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94F47" w14:textId="77777777" w:rsidR="00A576FE" w:rsidRDefault="00A576FE" w:rsidP="00A576FE">
      <w:pPr>
        <w:jc w:val="center"/>
        <w:rPr>
          <w:rFonts w:ascii="Times New Roman" w:eastAsia="Times New Roman" w:hAnsi="Times New Roman" w:cs="Times New Roman"/>
          <w:color w:val="333333"/>
          <w:sz w:val="28"/>
          <w:szCs w:val="28"/>
        </w:rPr>
      </w:pPr>
      <w:r>
        <w:rPr>
          <w:rFonts w:ascii="Times New Roman" w:eastAsia="Times New Roman" w:hAnsi="Times New Roman" w:cs="Times New Roman"/>
          <w:noProof/>
          <w:lang w:val="ru-RU" w:eastAsia="ru-RU"/>
        </w:rPr>
        <w:drawing>
          <wp:inline distT="0" distB="0" distL="0" distR="0" wp14:anchorId="6B6479B5" wp14:editId="089E0F1E">
            <wp:extent cx="432000" cy="612000"/>
            <wp:effectExtent l="0" t="0" r="0" b="0"/>
            <wp:docPr id="74" name="image1.jpg" descr="Описание: C:\Users\PS\Pictures\Безымянный.jpg"/>
            <wp:cNvGraphicFramePr/>
            <a:graphic xmlns:a="http://schemas.openxmlformats.org/drawingml/2006/main">
              <a:graphicData uri="http://schemas.openxmlformats.org/drawingml/2006/picture">
                <pic:pic xmlns:pic="http://schemas.openxmlformats.org/drawingml/2006/picture">
                  <pic:nvPicPr>
                    <pic:cNvPr id="0" name="image1.jpg" descr="Описание: C:\Users\PS\Pictures\Безымянный.jpg"/>
                    <pic:cNvPicPr preferRelativeResize="0"/>
                  </pic:nvPicPr>
                  <pic:blipFill>
                    <a:blip r:embed="rId6"/>
                    <a:srcRect/>
                    <a:stretch>
                      <a:fillRect/>
                    </a:stretch>
                  </pic:blipFill>
                  <pic:spPr>
                    <a:xfrm>
                      <a:off x="0" y="0"/>
                      <a:ext cx="432000" cy="612000"/>
                    </a:xfrm>
                    <a:prstGeom prst="rect">
                      <a:avLst/>
                    </a:prstGeom>
                    <a:ln/>
                  </pic:spPr>
                </pic:pic>
              </a:graphicData>
            </a:graphic>
          </wp:inline>
        </w:drawing>
      </w:r>
    </w:p>
    <w:p w14:paraId="2EB30B8B" w14:textId="77777777" w:rsidR="00A576FE" w:rsidRDefault="00A576FE" w:rsidP="00A576FE">
      <w:pPr>
        <w:tabs>
          <w:tab w:val="left" w:pos="900"/>
        </w:tabs>
        <w:rPr>
          <w:rFonts w:ascii="Times New Roman" w:eastAsia="Times New Roman" w:hAnsi="Times New Roman" w:cs="Times New Roman"/>
          <w:b/>
          <w:sz w:val="6"/>
          <w:szCs w:val="6"/>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9628"/>
      </w:tblGrid>
      <w:tr w:rsidR="00A576FE" w14:paraId="0C5BE68C" w14:textId="77777777" w:rsidTr="009A2E9D">
        <w:tc>
          <w:tcPr>
            <w:tcW w:w="9628" w:type="dxa"/>
          </w:tcPr>
          <w:p w14:paraId="25CEA88B" w14:textId="77777777" w:rsidR="00A576FE" w:rsidRDefault="00A576FE" w:rsidP="009A2E9D">
            <w:pPr>
              <w:tabs>
                <w:tab w:val="left" w:pos="900"/>
              </w:tabs>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ФОНТАНСЬКА  СІЛЬСЬКА РАДА </w:t>
            </w:r>
          </w:p>
          <w:p w14:paraId="0424A1B2" w14:textId="77777777" w:rsidR="00A576FE" w:rsidRDefault="00A576FE" w:rsidP="009A2E9D">
            <w:pPr>
              <w:tabs>
                <w:tab w:val="left" w:pos="900"/>
              </w:tabs>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ОДЕСЬКОГО РАЙОНУ ОДЕСЬКОЇ ОБЛАСТІ</w:t>
            </w:r>
          </w:p>
        </w:tc>
      </w:tr>
    </w:tbl>
    <w:p w14:paraId="09ABE105" w14:textId="77777777" w:rsidR="00A576FE" w:rsidRDefault="00A576FE" w:rsidP="00A576FE">
      <w:pPr>
        <w:jc w:val="center"/>
        <w:rPr>
          <w:rFonts w:ascii="Times New Roman" w:eastAsia="Times New Roman" w:hAnsi="Times New Roman" w:cs="Times New Roman"/>
          <w:sz w:val="6"/>
          <w:szCs w:val="6"/>
        </w:rPr>
      </w:pPr>
    </w:p>
    <w:p w14:paraId="21E436E3" w14:textId="77777777" w:rsidR="00A576FE" w:rsidRDefault="00A576FE" w:rsidP="00A57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Р І Ш Е Н Н Я  С Е С І Ї</w:t>
      </w:r>
    </w:p>
    <w:p w14:paraId="4B1A7389" w14:textId="77777777" w:rsidR="00A576FE" w:rsidRDefault="00A576FE" w:rsidP="00A57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32"/>
          <w:szCs w:val="32"/>
        </w:rPr>
      </w:pPr>
      <w:r>
        <w:rPr>
          <w:rFonts w:ascii="Times New Roman" w:eastAsia="Times New Roman" w:hAnsi="Times New Roman" w:cs="Times New Roman"/>
          <w:sz w:val="28"/>
          <w:szCs w:val="28"/>
        </w:rPr>
        <w:t>VIII скликання</w:t>
      </w:r>
    </w:p>
    <w:p w14:paraId="11CCA29E" w14:textId="076A2792" w:rsidR="008955B1" w:rsidRPr="00C213FF" w:rsidRDefault="00C213FF" w:rsidP="00C213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lang w:val="uk-UA"/>
        </w:rPr>
      </w:pPr>
      <w:r w:rsidRPr="00C213FF">
        <w:rPr>
          <w:rFonts w:ascii="Times New Roman" w:hAnsi="Times New Roman" w:cs="Times New Roman"/>
          <w:sz w:val="28"/>
          <w:szCs w:val="28"/>
        </w:rPr>
        <w:t xml:space="preserve">від </w:t>
      </w:r>
      <w:r w:rsidRPr="00C213FF">
        <w:rPr>
          <w:rFonts w:ascii="Times New Roman" w:hAnsi="Times New Roman" w:cs="Times New Roman"/>
          <w:sz w:val="28"/>
          <w:szCs w:val="28"/>
          <w:lang w:val="uk-UA"/>
        </w:rPr>
        <w:t>11</w:t>
      </w:r>
      <w:r w:rsidRPr="00C213FF">
        <w:rPr>
          <w:rFonts w:ascii="Times New Roman" w:hAnsi="Times New Roman" w:cs="Times New Roman"/>
          <w:sz w:val="28"/>
          <w:szCs w:val="28"/>
        </w:rPr>
        <w:t xml:space="preserve"> </w:t>
      </w:r>
      <w:r w:rsidRPr="00C213FF">
        <w:rPr>
          <w:rFonts w:ascii="Times New Roman" w:hAnsi="Times New Roman" w:cs="Times New Roman"/>
          <w:sz w:val="28"/>
          <w:szCs w:val="28"/>
          <w:lang w:val="uk-UA"/>
        </w:rPr>
        <w:t>липня</w:t>
      </w:r>
      <w:r w:rsidRPr="00C213FF">
        <w:rPr>
          <w:rFonts w:ascii="Times New Roman" w:hAnsi="Times New Roman" w:cs="Times New Roman"/>
          <w:sz w:val="28"/>
          <w:szCs w:val="28"/>
        </w:rPr>
        <w:t xml:space="preserve"> 2025 року                                                                     № 3</w:t>
      </w:r>
      <w:r w:rsidRPr="00C213FF">
        <w:rPr>
          <w:rFonts w:ascii="Times New Roman" w:hAnsi="Times New Roman" w:cs="Times New Roman"/>
          <w:sz w:val="28"/>
          <w:szCs w:val="28"/>
          <w:lang w:val="uk-UA"/>
        </w:rPr>
        <w:t>2</w:t>
      </w:r>
      <w:r>
        <w:rPr>
          <w:rFonts w:ascii="Times New Roman" w:hAnsi="Times New Roman" w:cs="Times New Roman"/>
          <w:sz w:val="28"/>
          <w:szCs w:val="28"/>
          <w:lang w:val="uk-UA"/>
        </w:rPr>
        <w:t>31</w:t>
      </w:r>
      <w:r w:rsidRPr="00C213FF">
        <w:rPr>
          <w:rFonts w:ascii="Times New Roman" w:hAnsi="Times New Roman" w:cs="Times New Roman"/>
          <w:sz w:val="28"/>
          <w:szCs w:val="28"/>
        </w:rPr>
        <w:t xml:space="preserve"> - </w:t>
      </w:r>
      <w:r w:rsidRPr="00C213FF">
        <w:rPr>
          <w:rFonts w:ascii="Times New Roman" w:hAnsi="Times New Roman" w:cs="Times New Roman"/>
          <w:sz w:val="28"/>
          <w:szCs w:val="28"/>
          <w:lang w:val="en-US"/>
        </w:rPr>
        <w:t>V</w:t>
      </w:r>
      <w:r w:rsidRPr="00C213FF">
        <w:rPr>
          <w:rFonts w:ascii="Times New Roman" w:hAnsi="Times New Roman" w:cs="Times New Roman"/>
          <w:sz w:val="28"/>
          <w:szCs w:val="28"/>
        </w:rPr>
        <w:t>ІІІ</w:t>
      </w:r>
    </w:p>
    <w:p w14:paraId="367615FD" w14:textId="72874630" w:rsidR="0012084F" w:rsidRDefault="008274D7">
      <w:pPr>
        <w:pBdr>
          <w:top w:val="nil"/>
          <w:left w:val="nil"/>
          <w:bottom w:val="nil"/>
          <w:right w:val="nil"/>
          <w:between w:val="nil"/>
        </w:pBdr>
        <w:spacing w:after="0" w:line="240" w:lineRule="auto"/>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highlight w:val="white"/>
        </w:rPr>
        <w:t>Про реорганізацію Управління культури</w:t>
      </w:r>
      <w:r>
        <w:rPr>
          <w:rFonts w:ascii="Times New Roman" w:eastAsia="Times New Roman" w:hAnsi="Times New Roman" w:cs="Times New Roman"/>
          <w:b/>
          <w:color w:val="000000"/>
          <w:sz w:val="28"/>
          <w:szCs w:val="28"/>
        </w:rPr>
        <w:t>, молоді і спорту виконавчого комітету Фонтанської сільської ради</w:t>
      </w:r>
      <w:r>
        <w:rPr>
          <w:rFonts w:ascii="Times New Roman" w:eastAsia="Times New Roman" w:hAnsi="Times New Roman" w:cs="Times New Roman"/>
          <w:b/>
          <w:color w:val="000000"/>
          <w:sz w:val="28"/>
          <w:szCs w:val="28"/>
          <w:highlight w:val="white"/>
        </w:rPr>
        <w:t xml:space="preserve"> Одеського району Одеської області шляхом приєднання до Управління освіти</w:t>
      </w:r>
      <w:r>
        <w:rPr>
          <w:rFonts w:ascii="Times New Roman" w:eastAsia="Times New Roman" w:hAnsi="Times New Roman" w:cs="Times New Roman"/>
          <w:b/>
          <w:color w:val="000000"/>
          <w:sz w:val="28"/>
          <w:szCs w:val="28"/>
        </w:rPr>
        <w:t xml:space="preserve"> Фонтанської сільської ради</w:t>
      </w:r>
      <w:r>
        <w:rPr>
          <w:rFonts w:ascii="Times New Roman" w:eastAsia="Times New Roman" w:hAnsi="Times New Roman" w:cs="Times New Roman"/>
          <w:b/>
          <w:color w:val="000000"/>
          <w:sz w:val="28"/>
          <w:szCs w:val="28"/>
          <w:highlight w:val="white"/>
        </w:rPr>
        <w:t xml:space="preserve"> Одеського району Одеської області</w:t>
      </w:r>
    </w:p>
    <w:p w14:paraId="6B36632C" w14:textId="77777777" w:rsidR="0012084F" w:rsidRDefault="008274D7">
      <w:pPr>
        <w:pBdr>
          <w:top w:val="nil"/>
          <w:left w:val="nil"/>
          <w:bottom w:val="nil"/>
          <w:right w:val="nil"/>
          <w:between w:val="nil"/>
        </w:pBdr>
        <w:spacing w:after="0" w:line="240" w:lineRule="auto"/>
        <w:jc w:val="both"/>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 </w:t>
      </w:r>
    </w:p>
    <w:p w14:paraId="20878E24" w14:textId="78BD8B7A" w:rsidR="0012084F" w:rsidRDefault="008274D7">
      <w:pPr>
        <w:shd w:val="clear" w:color="auto" w:fill="FFFFFF"/>
        <w:spacing w:after="0" w:line="240" w:lineRule="auto"/>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Відповідно до статей 32, 42, 50, 59 Закону України «Про місцеве самоврядування в Україні», Законів України «Про освіту», «Про повну загальну середню освіту», «Про дошкільну освіту», статті 24 Закону України «Про позашкільну освіту», «Про культуру», Положення про центр професійного розвитку педагогічних працівників, затвердженого постановою Кабінету Міністрів України від 29 липня 2020 року № 672 «Про деякі питання професійного розвитку педагогічних працівників», з метою усунення дублювання повноважень структурних підрозділів та підвищення ефективності державного управління, Фонтанська  сільська рада, -</w:t>
      </w:r>
    </w:p>
    <w:p w14:paraId="0B64B800" w14:textId="77777777" w:rsidR="0012084F" w:rsidRDefault="0012084F">
      <w:pPr>
        <w:shd w:val="clear" w:color="auto" w:fill="FFFFFF"/>
        <w:spacing w:after="0" w:line="240" w:lineRule="auto"/>
        <w:ind w:firstLine="567"/>
        <w:jc w:val="both"/>
        <w:rPr>
          <w:rFonts w:ascii="Times New Roman" w:eastAsia="Times New Roman" w:hAnsi="Times New Roman" w:cs="Times New Roman"/>
          <w:sz w:val="28"/>
          <w:szCs w:val="28"/>
          <w:highlight w:val="white"/>
        </w:rPr>
      </w:pPr>
    </w:p>
    <w:p w14:paraId="31F37EF7" w14:textId="77777777" w:rsidR="0012084F" w:rsidRDefault="008274D7" w:rsidP="002B69BA">
      <w:pPr>
        <w:shd w:val="clear" w:color="auto" w:fill="FFFFFF"/>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highlight w:val="white"/>
        </w:rPr>
        <w:t>ВИРІШИЛА:</w:t>
      </w:r>
    </w:p>
    <w:p w14:paraId="655A8E96" w14:textId="77777777" w:rsidR="0012084F" w:rsidRDefault="008274D7">
      <w:pPr>
        <w:pBdr>
          <w:top w:val="nil"/>
          <w:left w:val="nil"/>
          <w:bottom w:val="nil"/>
          <w:right w:val="nil"/>
          <w:between w:val="nil"/>
        </w:pBdr>
        <w:spacing w:after="0" w:line="240" w:lineRule="auto"/>
        <w:jc w:val="both"/>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 </w:t>
      </w:r>
    </w:p>
    <w:p w14:paraId="5E1D0DEC" w14:textId="206039EF" w:rsidR="0012084F" w:rsidRDefault="008274D7">
      <w:pPr>
        <w:numPr>
          <w:ilvl w:val="0"/>
          <w:numId w:val="1"/>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Припинити</w:t>
      </w:r>
      <w:r>
        <w:rPr>
          <w:rFonts w:ascii="Times New Roman" w:eastAsia="Times New Roman" w:hAnsi="Times New Roman" w:cs="Times New Roman"/>
          <w:color w:val="000000"/>
          <w:sz w:val="28"/>
          <w:szCs w:val="28"/>
        </w:rPr>
        <w:t xml:space="preserve"> </w:t>
      </w:r>
      <w:bookmarkStart w:id="0" w:name="_Hlk202783529"/>
      <w:r>
        <w:rPr>
          <w:rFonts w:ascii="Times New Roman" w:eastAsia="Times New Roman" w:hAnsi="Times New Roman" w:cs="Times New Roman"/>
          <w:color w:val="000000"/>
          <w:sz w:val="28"/>
          <w:szCs w:val="28"/>
          <w:highlight w:val="white"/>
        </w:rPr>
        <w:t>Управління культури</w:t>
      </w:r>
      <w:r>
        <w:rPr>
          <w:rFonts w:ascii="Times New Roman" w:eastAsia="Times New Roman" w:hAnsi="Times New Roman" w:cs="Times New Roman"/>
          <w:color w:val="000000"/>
          <w:sz w:val="28"/>
          <w:szCs w:val="28"/>
        </w:rPr>
        <w:t>, молоді і спорту виконавчого комітету Фонтанської сільської ради</w:t>
      </w:r>
      <w:r>
        <w:rPr>
          <w:rFonts w:ascii="Times New Roman" w:eastAsia="Times New Roman" w:hAnsi="Times New Roman" w:cs="Times New Roman"/>
          <w:color w:val="000000"/>
          <w:sz w:val="28"/>
          <w:szCs w:val="28"/>
          <w:highlight w:val="white"/>
        </w:rPr>
        <w:t xml:space="preserve"> Одеського району Одеської області </w:t>
      </w:r>
      <w:bookmarkEnd w:id="0"/>
      <w:r>
        <w:rPr>
          <w:rFonts w:ascii="Times New Roman" w:eastAsia="Times New Roman" w:hAnsi="Times New Roman" w:cs="Times New Roman"/>
          <w:color w:val="000000"/>
          <w:sz w:val="28"/>
          <w:szCs w:val="28"/>
          <w:highlight w:val="white"/>
        </w:rPr>
        <w:t>(код ЄДРПОУ</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color w:val="000000"/>
          <w:sz w:val="28"/>
          <w:szCs w:val="28"/>
          <w:highlight w:val="white"/>
        </w:rPr>
        <w:t xml:space="preserve">44102119) </w:t>
      </w:r>
      <w:r>
        <w:rPr>
          <w:rFonts w:ascii="Times New Roman" w:eastAsia="Times New Roman" w:hAnsi="Times New Roman" w:cs="Times New Roman"/>
          <w:color w:val="000000"/>
          <w:sz w:val="28"/>
          <w:szCs w:val="28"/>
        </w:rPr>
        <w:t xml:space="preserve">шляхом його приєднання до </w:t>
      </w:r>
      <w:r>
        <w:rPr>
          <w:rFonts w:ascii="Times New Roman" w:eastAsia="Times New Roman" w:hAnsi="Times New Roman" w:cs="Times New Roman"/>
          <w:color w:val="000000"/>
          <w:sz w:val="28"/>
          <w:szCs w:val="28"/>
          <w:highlight w:val="white"/>
        </w:rPr>
        <w:t>Управління освіти</w:t>
      </w:r>
      <w:r>
        <w:rPr>
          <w:rFonts w:ascii="Times New Roman" w:eastAsia="Times New Roman" w:hAnsi="Times New Roman" w:cs="Times New Roman"/>
          <w:color w:val="000000"/>
          <w:sz w:val="28"/>
          <w:szCs w:val="28"/>
        </w:rPr>
        <w:t xml:space="preserve"> Фонтанської сільської ради</w:t>
      </w:r>
      <w:r>
        <w:rPr>
          <w:rFonts w:ascii="Times New Roman" w:eastAsia="Times New Roman" w:hAnsi="Times New Roman" w:cs="Times New Roman"/>
          <w:color w:val="000000"/>
          <w:sz w:val="28"/>
          <w:szCs w:val="28"/>
          <w:highlight w:val="white"/>
        </w:rPr>
        <w:t xml:space="preserve"> Одеського району Одеської області </w:t>
      </w:r>
      <w:r>
        <w:rPr>
          <w:rFonts w:ascii="Times New Roman" w:eastAsia="Times New Roman" w:hAnsi="Times New Roman" w:cs="Times New Roman"/>
          <w:sz w:val="28"/>
          <w:szCs w:val="28"/>
          <w:highlight w:val="white"/>
        </w:rPr>
        <w:t>(код ЄДРПОУ 43944723)</w:t>
      </w:r>
      <w:r w:rsidR="008955B1" w:rsidRPr="008955B1">
        <w:rPr>
          <w:rFonts w:ascii="Times New Roman" w:eastAsia="Times New Roman" w:hAnsi="Times New Roman" w:cs="Times New Roman"/>
          <w:sz w:val="28"/>
          <w:szCs w:val="28"/>
        </w:rPr>
        <w:t xml:space="preserve"> </w:t>
      </w:r>
      <w:r w:rsidR="008955B1">
        <w:rPr>
          <w:rFonts w:ascii="Times New Roman" w:eastAsia="Times New Roman" w:hAnsi="Times New Roman" w:cs="Times New Roman"/>
          <w:sz w:val="28"/>
          <w:szCs w:val="28"/>
          <w:lang w:val="uk-UA"/>
        </w:rPr>
        <w:t>з 14 липня 2025 року.</w:t>
      </w:r>
    </w:p>
    <w:p w14:paraId="1BABF320" w14:textId="77777777" w:rsidR="0012084F" w:rsidRDefault="008274D7">
      <w:pPr>
        <w:numPr>
          <w:ilvl w:val="0"/>
          <w:numId w:val="1"/>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Визначити, що </w:t>
      </w:r>
      <w:r>
        <w:rPr>
          <w:rFonts w:ascii="Times New Roman" w:eastAsia="Times New Roman" w:hAnsi="Times New Roman" w:cs="Times New Roman"/>
          <w:color w:val="000000"/>
          <w:sz w:val="28"/>
          <w:szCs w:val="28"/>
          <w:highlight w:val="white"/>
        </w:rPr>
        <w:t>Управління освіти</w:t>
      </w:r>
      <w:r>
        <w:rPr>
          <w:rFonts w:ascii="Times New Roman" w:eastAsia="Times New Roman" w:hAnsi="Times New Roman" w:cs="Times New Roman"/>
          <w:color w:val="000000"/>
          <w:sz w:val="28"/>
          <w:szCs w:val="28"/>
        </w:rPr>
        <w:t xml:space="preserve"> Фонтанської сільської ради</w:t>
      </w:r>
      <w:r>
        <w:rPr>
          <w:rFonts w:ascii="Times New Roman" w:eastAsia="Times New Roman" w:hAnsi="Times New Roman" w:cs="Times New Roman"/>
          <w:color w:val="000000"/>
          <w:sz w:val="28"/>
          <w:szCs w:val="28"/>
          <w:highlight w:val="white"/>
        </w:rPr>
        <w:t xml:space="preserve"> Одеського району Одеської області </w:t>
      </w:r>
      <w:r>
        <w:rPr>
          <w:rFonts w:ascii="Times New Roman" w:eastAsia="Times New Roman" w:hAnsi="Times New Roman" w:cs="Times New Roman"/>
          <w:sz w:val="28"/>
          <w:szCs w:val="28"/>
          <w:highlight w:val="white"/>
        </w:rPr>
        <w:t>(код ЄДРПОУ 43944723)</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sz w:val="28"/>
          <w:szCs w:val="28"/>
        </w:rPr>
        <w:t>є</w:t>
      </w:r>
      <w:r>
        <w:rPr>
          <w:rFonts w:ascii="Times New Roman" w:eastAsia="Times New Roman" w:hAnsi="Times New Roman" w:cs="Times New Roman"/>
          <w:color w:val="000000"/>
          <w:sz w:val="28"/>
          <w:szCs w:val="28"/>
        </w:rPr>
        <w:t xml:space="preserve"> правонаступником всіх прав та обов</w:t>
      </w:r>
      <w:r>
        <w:rPr>
          <w:rFonts w:ascii="Times New Roman" w:eastAsia="Times New Roman" w:hAnsi="Times New Roman" w:cs="Times New Roman"/>
          <w:sz w:val="28"/>
          <w:szCs w:val="28"/>
        </w:rPr>
        <w:t xml:space="preserve">’язків </w:t>
      </w:r>
      <w:r>
        <w:rPr>
          <w:rFonts w:ascii="Times New Roman" w:eastAsia="Times New Roman" w:hAnsi="Times New Roman" w:cs="Times New Roman"/>
          <w:color w:val="000000"/>
          <w:sz w:val="28"/>
          <w:szCs w:val="28"/>
          <w:highlight w:val="white"/>
        </w:rPr>
        <w:t>Управління культури</w:t>
      </w:r>
      <w:r>
        <w:rPr>
          <w:rFonts w:ascii="Times New Roman" w:eastAsia="Times New Roman" w:hAnsi="Times New Roman" w:cs="Times New Roman"/>
          <w:color w:val="000000"/>
          <w:sz w:val="28"/>
          <w:szCs w:val="28"/>
        </w:rPr>
        <w:t>, молоді і спорту виконавчого комітету Фонтанської сільської ради</w:t>
      </w:r>
      <w:r>
        <w:rPr>
          <w:rFonts w:ascii="Times New Roman" w:eastAsia="Times New Roman" w:hAnsi="Times New Roman" w:cs="Times New Roman"/>
          <w:color w:val="000000"/>
          <w:sz w:val="28"/>
          <w:szCs w:val="28"/>
          <w:highlight w:val="white"/>
        </w:rPr>
        <w:t xml:space="preserve"> Одеського району Одеської області </w:t>
      </w:r>
      <w:r>
        <w:rPr>
          <w:rFonts w:ascii="Times New Roman" w:eastAsia="Times New Roman" w:hAnsi="Times New Roman" w:cs="Times New Roman"/>
          <w:sz w:val="28"/>
          <w:szCs w:val="28"/>
          <w:highlight w:val="white"/>
        </w:rPr>
        <w:t>(код ЄДРПОУ 44102119), що припиняється</w:t>
      </w:r>
      <w:r>
        <w:rPr>
          <w:rFonts w:ascii="Times New Roman" w:eastAsia="Times New Roman" w:hAnsi="Times New Roman" w:cs="Times New Roman"/>
          <w:color w:val="000000"/>
          <w:sz w:val="28"/>
          <w:szCs w:val="28"/>
        </w:rPr>
        <w:t>.</w:t>
      </w:r>
    </w:p>
    <w:p w14:paraId="2E9AC4AE" w14:textId="77777777" w:rsidR="0012084F" w:rsidRDefault="008274D7">
      <w:pPr>
        <w:numPr>
          <w:ilvl w:val="0"/>
          <w:numId w:val="1"/>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highlight w:val="white"/>
        </w:rPr>
        <w:lastRenderedPageBreak/>
        <w:t>Створити комісію з припинення Управління культури</w:t>
      </w:r>
      <w:r>
        <w:rPr>
          <w:rFonts w:ascii="Times New Roman" w:eastAsia="Times New Roman" w:hAnsi="Times New Roman" w:cs="Times New Roman"/>
          <w:sz w:val="28"/>
          <w:szCs w:val="28"/>
        </w:rPr>
        <w:t>, молоді і спорту виконавчого комітету Фонтанської сільської ради</w:t>
      </w:r>
      <w:r>
        <w:rPr>
          <w:rFonts w:ascii="Times New Roman" w:eastAsia="Times New Roman" w:hAnsi="Times New Roman" w:cs="Times New Roman"/>
          <w:sz w:val="28"/>
          <w:szCs w:val="28"/>
          <w:highlight w:val="white"/>
        </w:rPr>
        <w:t xml:space="preserve"> Одеського району Одеської області (далі - Комісія з припинення) (Додаток 1).</w:t>
      </w:r>
    </w:p>
    <w:p w14:paraId="02780794" w14:textId="53FD0F27" w:rsidR="0012084F" w:rsidRDefault="008274D7">
      <w:pPr>
        <w:numPr>
          <w:ilvl w:val="0"/>
          <w:numId w:val="1"/>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Визначити місцезнаходження Комісії з реорганізації: 67562 </w:t>
      </w:r>
      <w:r w:rsidR="004B397B">
        <w:rPr>
          <w:rFonts w:ascii="Times New Roman" w:eastAsia="Times New Roman" w:hAnsi="Times New Roman" w:cs="Times New Roman"/>
          <w:sz w:val="28"/>
          <w:szCs w:val="28"/>
          <w:highlight w:val="white"/>
          <w:lang w:val="uk-UA"/>
        </w:rPr>
        <w:t xml:space="preserve">                        </w:t>
      </w:r>
      <w:r>
        <w:rPr>
          <w:rFonts w:ascii="Times New Roman" w:eastAsia="Times New Roman" w:hAnsi="Times New Roman" w:cs="Times New Roman"/>
          <w:sz w:val="28"/>
          <w:szCs w:val="28"/>
          <w:highlight w:val="white"/>
        </w:rPr>
        <w:t>c. Крижанівка, вул. Ветеранів, 24, Одеський район, Одеська область.</w:t>
      </w:r>
    </w:p>
    <w:p w14:paraId="51C76D5D" w14:textId="77777777" w:rsidR="0012084F" w:rsidRDefault="008274D7">
      <w:pPr>
        <w:numPr>
          <w:ilvl w:val="0"/>
          <w:numId w:val="1"/>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Встановити строк для пред’явлення вимог кредиторів: 2 місяці з дня державної реєстрації цього рішення</w:t>
      </w:r>
      <w:r>
        <w:rPr>
          <w:rFonts w:ascii="Times New Roman" w:eastAsia="Times New Roman" w:hAnsi="Times New Roman" w:cs="Times New Roman"/>
          <w:sz w:val="28"/>
          <w:szCs w:val="28"/>
        </w:rPr>
        <w:t>.</w:t>
      </w:r>
    </w:p>
    <w:p w14:paraId="6ABB7641" w14:textId="77777777" w:rsidR="0012084F" w:rsidRDefault="008274D7">
      <w:pPr>
        <w:numPr>
          <w:ilvl w:val="0"/>
          <w:numId w:val="1"/>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 xml:space="preserve">Комісії з </w:t>
      </w:r>
      <w:r>
        <w:rPr>
          <w:rFonts w:ascii="Times New Roman" w:eastAsia="Times New Roman" w:hAnsi="Times New Roman" w:cs="Times New Roman"/>
          <w:sz w:val="28"/>
          <w:szCs w:val="28"/>
          <w:highlight w:val="white"/>
        </w:rPr>
        <w:t>припинення Управління культури</w:t>
      </w:r>
      <w:r>
        <w:rPr>
          <w:rFonts w:ascii="Times New Roman" w:eastAsia="Times New Roman" w:hAnsi="Times New Roman" w:cs="Times New Roman"/>
          <w:sz w:val="28"/>
          <w:szCs w:val="28"/>
        </w:rPr>
        <w:t>, молоді і спорту виконавчого комітету Фонтанської сільської ради</w:t>
      </w:r>
      <w:r>
        <w:rPr>
          <w:rFonts w:ascii="Times New Roman" w:eastAsia="Times New Roman" w:hAnsi="Times New Roman" w:cs="Times New Roman"/>
          <w:sz w:val="28"/>
          <w:szCs w:val="28"/>
          <w:highlight w:val="white"/>
        </w:rPr>
        <w:t xml:space="preserve"> Одеського району Одеської області здійснити заходи згідно з додатком 2 цього рішення (додається).</w:t>
      </w:r>
    </w:p>
    <w:p w14:paraId="34B49AEB" w14:textId="49B12667" w:rsidR="0012084F" w:rsidRDefault="008274D7">
      <w:pPr>
        <w:numPr>
          <w:ilvl w:val="0"/>
          <w:numId w:val="1"/>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highlight w:val="white"/>
        </w:rPr>
        <w:t>Перейменувати Управління освіти</w:t>
      </w:r>
      <w:r>
        <w:rPr>
          <w:rFonts w:ascii="Times New Roman" w:eastAsia="Times New Roman" w:hAnsi="Times New Roman" w:cs="Times New Roman"/>
          <w:sz w:val="28"/>
          <w:szCs w:val="28"/>
        </w:rPr>
        <w:t xml:space="preserve"> Фонтанської сільської ради</w:t>
      </w:r>
      <w:r>
        <w:rPr>
          <w:rFonts w:ascii="Times New Roman" w:eastAsia="Times New Roman" w:hAnsi="Times New Roman" w:cs="Times New Roman"/>
          <w:sz w:val="28"/>
          <w:szCs w:val="28"/>
          <w:highlight w:val="white"/>
        </w:rPr>
        <w:t xml:space="preserve"> Одеського району Одеської області (код ЄДРПОУ 43944723) в </w:t>
      </w:r>
      <w:r w:rsidR="008955B1">
        <w:rPr>
          <w:rFonts w:ascii="Times New Roman" w:eastAsia="Times New Roman" w:hAnsi="Times New Roman" w:cs="Times New Roman"/>
          <w:sz w:val="28"/>
          <w:szCs w:val="28"/>
          <w:lang w:val="uk-UA"/>
        </w:rPr>
        <w:t>«</w:t>
      </w:r>
      <w:r>
        <w:rPr>
          <w:rFonts w:ascii="Times New Roman" w:eastAsia="Times New Roman" w:hAnsi="Times New Roman" w:cs="Times New Roman"/>
          <w:sz w:val="28"/>
          <w:szCs w:val="28"/>
        </w:rPr>
        <w:t xml:space="preserve">Управління освіти, культури, </w:t>
      </w:r>
      <w:r>
        <w:rPr>
          <w:rFonts w:ascii="Times New Roman" w:eastAsia="Times New Roman" w:hAnsi="Times New Roman" w:cs="Times New Roman"/>
          <w:sz w:val="28"/>
          <w:szCs w:val="28"/>
          <w:highlight w:val="white"/>
        </w:rPr>
        <w:t>туризму,</w:t>
      </w:r>
      <w:r>
        <w:rPr>
          <w:rFonts w:ascii="Times New Roman" w:eastAsia="Times New Roman" w:hAnsi="Times New Roman" w:cs="Times New Roman"/>
          <w:sz w:val="28"/>
          <w:szCs w:val="28"/>
        </w:rPr>
        <w:t xml:space="preserve"> молоді та спорту </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Фонтанської</w:t>
      </w:r>
      <w:r>
        <w:rPr>
          <w:rFonts w:ascii="Times New Roman" w:eastAsia="Times New Roman" w:hAnsi="Times New Roman" w:cs="Times New Roman"/>
          <w:sz w:val="28"/>
          <w:szCs w:val="28"/>
          <w:highlight w:val="white"/>
        </w:rPr>
        <w:t xml:space="preserve"> сільської ради Одеського району Одеської області</w:t>
      </w:r>
      <w:r w:rsidR="008955B1">
        <w:rPr>
          <w:rFonts w:ascii="Times New Roman" w:eastAsia="Times New Roman" w:hAnsi="Times New Roman" w:cs="Times New Roman"/>
          <w:sz w:val="28"/>
          <w:szCs w:val="28"/>
          <w:highlight w:val="white"/>
          <w:lang w:val="uk-UA"/>
        </w:rPr>
        <w:t>»</w:t>
      </w:r>
      <w:r>
        <w:rPr>
          <w:rFonts w:ascii="Times New Roman" w:eastAsia="Times New Roman" w:hAnsi="Times New Roman" w:cs="Times New Roman"/>
          <w:sz w:val="28"/>
          <w:szCs w:val="28"/>
          <w:highlight w:val="white"/>
        </w:rPr>
        <w:t xml:space="preserve">. Затвердити скорочену назву: </w:t>
      </w:r>
      <w:r w:rsidR="008955B1">
        <w:rPr>
          <w:rFonts w:ascii="Times New Roman" w:eastAsia="Times New Roman" w:hAnsi="Times New Roman" w:cs="Times New Roman"/>
          <w:sz w:val="28"/>
          <w:szCs w:val="28"/>
          <w:highlight w:val="white"/>
          <w:lang w:val="uk-UA"/>
        </w:rPr>
        <w:t>«</w:t>
      </w:r>
      <w:r>
        <w:rPr>
          <w:rFonts w:ascii="Times New Roman" w:eastAsia="Times New Roman" w:hAnsi="Times New Roman" w:cs="Times New Roman"/>
          <w:sz w:val="28"/>
          <w:szCs w:val="28"/>
          <w:highlight w:val="white"/>
        </w:rPr>
        <w:t>УОКТМС</w:t>
      </w:r>
      <w:r w:rsidR="008955B1">
        <w:rPr>
          <w:rFonts w:ascii="Times New Roman" w:eastAsia="Times New Roman" w:hAnsi="Times New Roman" w:cs="Times New Roman"/>
          <w:sz w:val="28"/>
          <w:szCs w:val="28"/>
          <w:lang w:val="uk-UA"/>
        </w:rPr>
        <w:t>»</w:t>
      </w:r>
      <w:r w:rsidR="008955B1" w:rsidRPr="008955B1">
        <w:rPr>
          <w:rFonts w:ascii="Times New Roman" w:eastAsia="Times New Roman" w:hAnsi="Times New Roman" w:cs="Times New Roman"/>
          <w:sz w:val="28"/>
          <w:szCs w:val="28"/>
        </w:rPr>
        <w:t xml:space="preserve"> </w:t>
      </w:r>
      <w:r w:rsidR="008955B1">
        <w:rPr>
          <w:rFonts w:ascii="Times New Roman" w:eastAsia="Times New Roman" w:hAnsi="Times New Roman" w:cs="Times New Roman"/>
          <w:sz w:val="28"/>
          <w:szCs w:val="28"/>
          <w:lang w:val="uk-UA"/>
        </w:rPr>
        <w:t>з 14 липня 2025 року.</w:t>
      </w:r>
    </w:p>
    <w:p w14:paraId="0FA7F427" w14:textId="77777777" w:rsidR="0012084F" w:rsidRPr="00A576FE" w:rsidRDefault="008274D7">
      <w:pPr>
        <w:numPr>
          <w:ilvl w:val="0"/>
          <w:numId w:val="1"/>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highlight w:val="white"/>
        </w:rPr>
        <w:t xml:space="preserve">Начальнику Управління </w:t>
      </w:r>
      <w:r>
        <w:rPr>
          <w:rFonts w:ascii="Times New Roman" w:eastAsia="Times New Roman" w:hAnsi="Times New Roman" w:cs="Times New Roman"/>
          <w:sz w:val="28"/>
          <w:szCs w:val="28"/>
        </w:rPr>
        <w:t xml:space="preserve">освіти, культури, </w:t>
      </w:r>
      <w:r>
        <w:rPr>
          <w:rFonts w:ascii="Times New Roman" w:eastAsia="Times New Roman" w:hAnsi="Times New Roman" w:cs="Times New Roman"/>
          <w:sz w:val="28"/>
          <w:szCs w:val="28"/>
          <w:highlight w:val="white"/>
        </w:rPr>
        <w:t>туризму,</w:t>
      </w:r>
      <w:r>
        <w:rPr>
          <w:rFonts w:ascii="Times New Roman" w:eastAsia="Times New Roman" w:hAnsi="Times New Roman" w:cs="Times New Roman"/>
          <w:sz w:val="28"/>
          <w:szCs w:val="28"/>
        </w:rPr>
        <w:t xml:space="preserve"> молоді та спорту </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Фонтанської</w:t>
      </w:r>
      <w:r>
        <w:rPr>
          <w:rFonts w:ascii="Times New Roman" w:eastAsia="Times New Roman" w:hAnsi="Times New Roman" w:cs="Times New Roman"/>
          <w:sz w:val="28"/>
          <w:szCs w:val="28"/>
          <w:highlight w:val="white"/>
        </w:rPr>
        <w:t xml:space="preserve"> сільської ради Одеського району Одеської області </w:t>
      </w:r>
      <w:r w:rsidRPr="00A576FE">
        <w:rPr>
          <w:rFonts w:ascii="Times New Roman" w:eastAsia="Times New Roman" w:hAnsi="Times New Roman" w:cs="Times New Roman"/>
          <w:sz w:val="28"/>
          <w:szCs w:val="28"/>
        </w:rPr>
        <w:t>(Оксані МАРІНЄСКУ) розробити та подати на затвердження Положення та штатний розпис Управління освіти, культури, туризму, молоді та спорту  Фонтанської сільської ради Одеського району Одеської області.</w:t>
      </w:r>
    </w:p>
    <w:p w14:paraId="091ECC41" w14:textId="567FA39D" w:rsidR="0012084F" w:rsidRPr="00C213FF" w:rsidRDefault="008274D7" w:rsidP="00A576FE">
      <w:pPr>
        <w:numPr>
          <w:ilvl w:val="0"/>
          <w:numId w:val="1"/>
        </w:numPr>
        <w:pBdr>
          <w:top w:val="nil"/>
          <w:left w:val="nil"/>
          <w:bottom w:val="nil"/>
          <w:right w:val="nil"/>
          <w:between w:val="nil"/>
        </w:pBdr>
        <w:tabs>
          <w:tab w:val="left" w:pos="851"/>
        </w:tabs>
        <w:spacing w:after="0" w:line="240" w:lineRule="auto"/>
        <w:ind w:left="0" w:firstLine="567"/>
        <w:jc w:val="both"/>
        <w:rPr>
          <w:rFonts w:ascii="Times New Roman" w:eastAsia="Times New Roman" w:hAnsi="Times New Roman" w:cs="Times New Roman"/>
          <w:sz w:val="28"/>
          <w:szCs w:val="28"/>
        </w:rPr>
      </w:pPr>
      <w:bookmarkStart w:id="1" w:name="_Hlk202779910"/>
      <w:r w:rsidRPr="00C213FF">
        <w:rPr>
          <w:rFonts w:ascii="Times New Roman" w:eastAsia="Times New Roman" w:hAnsi="Times New Roman" w:cs="Times New Roman"/>
          <w:sz w:val="28"/>
          <w:szCs w:val="28"/>
        </w:rPr>
        <w:t xml:space="preserve">Контроль за виконанням рішення покласти на </w:t>
      </w:r>
      <w:r w:rsidRPr="00C213FF">
        <w:rPr>
          <w:rFonts w:ascii="Times New Roman" w:eastAsia="Times New Roman" w:hAnsi="Times New Roman" w:cs="Times New Roman"/>
          <w:sz w:val="28"/>
          <w:szCs w:val="28"/>
          <w:lang w:val="uk-UA"/>
        </w:rPr>
        <w:t>постійн</w:t>
      </w:r>
      <w:r w:rsidR="00A576FE" w:rsidRPr="00C213FF">
        <w:rPr>
          <w:rFonts w:ascii="Times New Roman" w:eastAsia="Times New Roman" w:hAnsi="Times New Roman" w:cs="Times New Roman"/>
          <w:sz w:val="28"/>
          <w:szCs w:val="28"/>
          <w:lang w:val="uk-UA"/>
        </w:rPr>
        <w:t>і</w:t>
      </w:r>
      <w:r w:rsidRPr="00C213FF">
        <w:rPr>
          <w:rFonts w:ascii="Times New Roman" w:eastAsia="Times New Roman" w:hAnsi="Times New Roman" w:cs="Times New Roman"/>
          <w:sz w:val="28"/>
          <w:szCs w:val="28"/>
          <w:lang w:val="uk-UA"/>
        </w:rPr>
        <w:t xml:space="preserve"> комісі</w:t>
      </w:r>
      <w:r w:rsidR="00A576FE" w:rsidRPr="00C213FF">
        <w:rPr>
          <w:rFonts w:ascii="Times New Roman" w:eastAsia="Times New Roman" w:hAnsi="Times New Roman" w:cs="Times New Roman"/>
          <w:sz w:val="28"/>
          <w:szCs w:val="28"/>
          <w:lang w:val="uk-UA"/>
        </w:rPr>
        <w:t>ї</w:t>
      </w:r>
      <w:r w:rsidRPr="00C213FF">
        <w:rPr>
          <w:rFonts w:ascii="Times New Roman" w:eastAsia="Times New Roman" w:hAnsi="Times New Roman" w:cs="Times New Roman"/>
          <w:sz w:val="28"/>
          <w:szCs w:val="28"/>
        </w:rPr>
        <w:t xml:space="preserve"> з </w:t>
      </w:r>
      <w:r w:rsidR="00A576FE" w:rsidRPr="00C213FF">
        <w:rPr>
          <w:rFonts w:ascii="Times New Roman" w:eastAsia="Times New Roman" w:hAnsi="Times New Roman" w:cs="Times New Roman"/>
          <w:sz w:val="28"/>
          <w:szCs w:val="28"/>
          <w:lang w:val="uk-UA"/>
        </w:rPr>
        <w:t xml:space="preserve">гуманітарних </w:t>
      </w:r>
      <w:r w:rsidRPr="00C213FF">
        <w:rPr>
          <w:rFonts w:ascii="Times New Roman" w:eastAsia="Times New Roman" w:hAnsi="Times New Roman" w:cs="Times New Roman"/>
          <w:sz w:val="28"/>
          <w:szCs w:val="28"/>
        </w:rPr>
        <w:t>питань</w:t>
      </w:r>
      <w:r w:rsidR="00666325" w:rsidRPr="00C213FF">
        <w:rPr>
          <w:rFonts w:ascii="Times New Roman" w:eastAsia="Times New Roman" w:hAnsi="Times New Roman" w:cs="Times New Roman"/>
          <w:sz w:val="28"/>
          <w:szCs w:val="28"/>
          <w:lang w:val="uk-UA"/>
        </w:rPr>
        <w:t xml:space="preserve"> </w:t>
      </w:r>
      <w:r w:rsidR="00A576FE" w:rsidRPr="00C213FF">
        <w:rPr>
          <w:rFonts w:ascii="Times New Roman" w:eastAsia="Times New Roman" w:hAnsi="Times New Roman" w:cs="Times New Roman"/>
          <w:sz w:val="28"/>
          <w:szCs w:val="28"/>
          <w:lang w:val="uk-UA"/>
        </w:rPr>
        <w:t xml:space="preserve">та </w:t>
      </w:r>
      <w:r w:rsidR="00A576FE" w:rsidRPr="00C213FF">
        <w:rPr>
          <w:rFonts w:ascii="Times New Roman" w:eastAsia="Times New Roman" w:hAnsi="Times New Roman" w:cs="Times New Roman"/>
          <w:sz w:val="28"/>
          <w:szCs w:val="28"/>
        </w:rPr>
        <w:t>з питань прав людини, законності, депутатської діяльності, етики та регламенту</w:t>
      </w:r>
      <w:r w:rsidR="00A9436D" w:rsidRPr="00C213FF">
        <w:rPr>
          <w:rFonts w:ascii="Times New Roman" w:eastAsia="Times New Roman" w:hAnsi="Times New Roman" w:cs="Times New Roman"/>
          <w:sz w:val="28"/>
          <w:szCs w:val="28"/>
          <w:lang w:val="uk-UA"/>
        </w:rPr>
        <w:t>.</w:t>
      </w:r>
    </w:p>
    <w:bookmarkEnd w:id="1"/>
    <w:p w14:paraId="7D8E82E5" w14:textId="77777777" w:rsidR="0012084F" w:rsidRPr="00A576FE"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rPr>
      </w:pPr>
    </w:p>
    <w:p w14:paraId="5F408E9D"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rPr>
      </w:pPr>
    </w:p>
    <w:p w14:paraId="09B6876A" w14:textId="77777777" w:rsidR="00C213FF" w:rsidRPr="00C213FF" w:rsidRDefault="00C213FF" w:rsidP="00C213FF">
      <w:pPr>
        <w:widowControl w:val="0"/>
        <w:tabs>
          <w:tab w:val="left" w:pos="5625"/>
        </w:tabs>
        <w:rPr>
          <w:rFonts w:ascii="Times New Roman" w:hAnsi="Times New Roman" w:cs="Times New Roman"/>
          <w:b/>
          <w:bCs/>
          <w:sz w:val="28"/>
          <w:szCs w:val="28"/>
          <w:lang w:val="uk-UA"/>
        </w:rPr>
      </w:pPr>
      <w:bookmarkStart w:id="2" w:name="_Hlk196205667"/>
      <w:r w:rsidRPr="00C213FF">
        <w:rPr>
          <w:rFonts w:ascii="Times New Roman" w:hAnsi="Times New Roman" w:cs="Times New Roman"/>
          <w:b/>
          <w:sz w:val="28"/>
          <w:szCs w:val="28"/>
        </w:rPr>
        <w:t>В.о. сільського голови</w:t>
      </w:r>
      <w:r w:rsidRPr="00C213FF">
        <w:rPr>
          <w:rFonts w:ascii="Times New Roman" w:hAnsi="Times New Roman" w:cs="Times New Roman"/>
          <w:b/>
          <w:sz w:val="28"/>
          <w:szCs w:val="28"/>
          <w:lang w:val="uk-UA"/>
        </w:rPr>
        <w:t xml:space="preserve">            </w:t>
      </w:r>
      <w:r w:rsidRPr="00C213FF">
        <w:rPr>
          <w:rFonts w:ascii="Times New Roman" w:hAnsi="Times New Roman" w:cs="Times New Roman"/>
          <w:b/>
          <w:sz w:val="28"/>
          <w:szCs w:val="28"/>
        </w:rPr>
        <w:tab/>
      </w:r>
      <w:r w:rsidRPr="00C213FF">
        <w:rPr>
          <w:rFonts w:ascii="Times New Roman" w:hAnsi="Times New Roman" w:cs="Times New Roman"/>
          <w:b/>
          <w:sz w:val="28"/>
          <w:szCs w:val="28"/>
          <w:lang w:val="uk-UA"/>
        </w:rPr>
        <w:t xml:space="preserve">                 </w:t>
      </w:r>
      <w:r w:rsidRPr="00C213FF">
        <w:rPr>
          <w:rFonts w:ascii="Times New Roman" w:hAnsi="Times New Roman" w:cs="Times New Roman"/>
          <w:b/>
          <w:sz w:val="28"/>
          <w:szCs w:val="28"/>
        </w:rPr>
        <w:t>Андрій СЕРЕБРІЙ</w:t>
      </w:r>
      <w:bookmarkEnd w:id="2"/>
    </w:p>
    <w:p w14:paraId="4AAC0DF4"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rPr>
      </w:pPr>
    </w:p>
    <w:p w14:paraId="45A01937"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rPr>
      </w:pPr>
    </w:p>
    <w:p w14:paraId="29F42913"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rPr>
      </w:pPr>
    </w:p>
    <w:p w14:paraId="16D88C6E"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rPr>
      </w:pPr>
    </w:p>
    <w:p w14:paraId="0C90193A"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rPr>
      </w:pPr>
    </w:p>
    <w:p w14:paraId="0F248191"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rPr>
      </w:pPr>
    </w:p>
    <w:p w14:paraId="068B53B2"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rPr>
      </w:pPr>
    </w:p>
    <w:p w14:paraId="2A169A19"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lang w:val="uk-UA"/>
        </w:rPr>
      </w:pPr>
    </w:p>
    <w:p w14:paraId="02DD16B0" w14:textId="77777777" w:rsidR="000E2B26" w:rsidRDefault="000E2B26">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lang w:val="uk-UA"/>
        </w:rPr>
      </w:pPr>
    </w:p>
    <w:p w14:paraId="2A0009A5" w14:textId="77777777" w:rsidR="000E2B26" w:rsidRDefault="000E2B26">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lang w:val="uk-UA"/>
        </w:rPr>
      </w:pPr>
    </w:p>
    <w:p w14:paraId="4388BFBE" w14:textId="77777777" w:rsidR="000E2B26" w:rsidRPr="000E2B26" w:rsidRDefault="000E2B26">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lang w:val="uk-UA"/>
        </w:rPr>
      </w:pPr>
    </w:p>
    <w:p w14:paraId="40228108"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rPr>
      </w:pPr>
    </w:p>
    <w:p w14:paraId="06BCE27B"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rPr>
      </w:pPr>
    </w:p>
    <w:p w14:paraId="1749429B"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rPr>
      </w:pPr>
    </w:p>
    <w:p w14:paraId="708CF771"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rPr>
      </w:pPr>
    </w:p>
    <w:p w14:paraId="6AFDA0A9"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yellow"/>
        </w:rPr>
      </w:pPr>
    </w:p>
    <w:p w14:paraId="29F8EA2D" w14:textId="77777777" w:rsidR="00C213FF" w:rsidRDefault="00C213FF" w:rsidP="00C213FF">
      <w:pPr>
        <w:pBdr>
          <w:top w:val="nil"/>
          <w:left w:val="nil"/>
          <w:bottom w:val="nil"/>
          <w:right w:val="nil"/>
          <w:between w:val="nil"/>
        </w:pBdr>
        <w:spacing w:after="0" w:line="240" w:lineRule="auto"/>
        <w:jc w:val="both"/>
        <w:rPr>
          <w:rFonts w:ascii="Times New Roman" w:eastAsia="Times New Roman" w:hAnsi="Times New Roman" w:cs="Times New Roman"/>
          <w:color w:val="434343"/>
          <w:sz w:val="24"/>
          <w:szCs w:val="24"/>
          <w:highlight w:val="white"/>
          <w:lang w:val="uk-UA"/>
        </w:rPr>
      </w:pPr>
    </w:p>
    <w:p w14:paraId="2035BBB5" w14:textId="664CC39A" w:rsidR="0012084F" w:rsidRPr="00C213FF" w:rsidRDefault="008274D7" w:rsidP="00C213FF">
      <w:pPr>
        <w:pBdr>
          <w:top w:val="nil"/>
          <w:left w:val="nil"/>
          <w:bottom w:val="nil"/>
          <w:right w:val="nil"/>
          <w:between w:val="nil"/>
        </w:pBdr>
        <w:spacing w:after="0" w:line="240" w:lineRule="auto"/>
        <w:ind w:firstLine="5387"/>
        <w:jc w:val="both"/>
        <w:rPr>
          <w:rFonts w:ascii="Times New Roman" w:eastAsia="Times New Roman" w:hAnsi="Times New Roman" w:cs="Times New Roman"/>
          <w:sz w:val="24"/>
          <w:szCs w:val="24"/>
          <w:highlight w:val="white"/>
        </w:rPr>
      </w:pPr>
      <w:r w:rsidRPr="00C213FF">
        <w:rPr>
          <w:rFonts w:ascii="Times New Roman" w:eastAsia="Times New Roman" w:hAnsi="Times New Roman" w:cs="Times New Roman"/>
          <w:sz w:val="24"/>
          <w:szCs w:val="24"/>
          <w:highlight w:val="white"/>
        </w:rPr>
        <w:lastRenderedPageBreak/>
        <w:t xml:space="preserve">Додаток 1 до рішення </w:t>
      </w:r>
    </w:p>
    <w:p w14:paraId="486ED7BC" w14:textId="77777777" w:rsidR="0012084F" w:rsidRPr="00C213FF" w:rsidRDefault="008274D7" w:rsidP="00C213FF">
      <w:pPr>
        <w:pBdr>
          <w:top w:val="nil"/>
          <w:left w:val="nil"/>
          <w:bottom w:val="nil"/>
          <w:right w:val="nil"/>
          <w:between w:val="nil"/>
        </w:pBdr>
        <w:spacing w:after="0" w:line="240" w:lineRule="auto"/>
        <w:ind w:firstLine="5387"/>
        <w:jc w:val="both"/>
        <w:rPr>
          <w:rFonts w:ascii="Times New Roman" w:eastAsia="Times New Roman" w:hAnsi="Times New Roman" w:cs="Times New Roman"/>
          <w:sz w:val="24"/>
          <w:szCs w:val="24"/>
          <w:highlight w:val="white"/>
        </w:rPr>
      </w:pPr>
      <w:r w:rsidRPr="00C213FF">
        <w:rPr>
          <w:rFonts w:ascii="Times New Roman" w:eastAsia="Times New Roman" w:hAnsi="Times New Roman" w:cs="Times New Roman"/>
          <w:sz w:val="24"/>
          <w:szCs w:val="24"/>
          <w:highlight w:val="white"/>
        </w:rPr>
        <w:t xml:space="preserve">Фонтанської сільської ради </w:t>
      </w:r>
    </w:p>
    <w:p w14:paraId="2C2652D2" w14:textId="2DDA08C5" w:rsidR="0012084F" w:rsidRPr="000A00AB" w:rsidRDefault="00C213FF" w:rsidP="000A00AB">
      <w:pPr>
        <w:ind w:firstLine="5387"/>
        <w:jc w:val="both"/>
        <w:rPr>
          <w:rFonts w:ascii="Times New Roman" w:hAnsi="Times New Roman" w:cs="Times New Roman"/>
          <w:sz w:val="24"/>
          <w:szCs w:val="24"/>
          <w:lang w:eastAsia="uk-UA"/>
        </w:rPr>
      </w:pPr>
      <w:r w:rsidRPr="00C213FF">
        <w:rPr>
          <w:rFonts w:ascii="Times New Roman" w:hAnsi="Times New Roman" w:cs="Times New Roman"/>
          <w:sz w:val="24"/>
          <w:szCs w:val="24"/>
          <w:lang w:val="uk-UA" w:eastAsia="uk-UA"/>
        </w:rPr>
        <w:t xml:space="preserve">від 11 липня 2025 року № </w:t>
      </w:r>
      <w:r w:rsidRPr="00C213FF">
        <w:rPr>
          <w:rFonts w:ascii="Times New Roman" w:hAnsi="Times New Roman" w:cs="Times New Roman"/>
          <w:sz w:val="24"/>
          <w:szCs w:val="24"/>
        </w:rPr>
        <w:t>3</w:t>
      </w:r>
      <w:r w:rsidRPr="00C213FF">
        <w:rPr>
          <w:rFonts w:ascii="Times New Roman" w:hAnsi="Times New Roman" w:cs="Times New Roman"/>
          <w:sz w:val="24"/>
          <w:szCs w:val="24"/>
          <w:lang w:val="uk-UA"/>
        </w:rPr>
        <w:t>2</w:t>
      </w:r>
      <w:r>
        <w:rPr>
          <w:rFonts w:ascii="Times New Roman" w:hAnsi="Times New Roman" w:cs="Times New Roman"/>
          <w:sz w:val="24"/>
          <w:szCs w:val="24"/>
          <w:lang w:val="uk-UA"/>
        </w:rPr>
        <w:t>31</w:t>
      </w:r>
      <w:r w:rsidRPr="00C213FF">
        <w:rPr>
          <w:rFonts w:ascii="Times New Roman" w:hAnsi="Times New Roman" w:cs="Times New Roman"/>
          <w:sz w:val="24"/>
          <w:szCs w:val="24"/>
        </w:rPr>
        <w:t xml:space="preserve"> - </w:t>
      </w:r>
      <w:r w:rsidRPr="00C213FF">
        <w:rPr>
          <w:rFonts w:ascii="Times New Roman" w:hAnsi="Times New Roman" w:cs="Times New Roman"/>
          <w:sz w:val="24"/>
          <w:szCs w:val="24"/>
          <w:lang w:val="en-US"/>
        </w:rPr>
        <w:t>V</w:t>
      </w:r>
      <w:r w:rsidRPr="00C213FF">
        <w:rPr>
          <w:rFonts w:ascii="Times New Roman" w:hAnsi="Times New Roman" w:cs="Times New Roman"/>
          <w:sz w:val="24"/>
          <w:szCs w:val="24"/>
        </w:rPr>
        <w:t>ІІІ</w:t>
      </w:r>
    </w:p>
    <w:p w14:paraId="554408F2" w14:textId="77777777" w:rsidR="0012084F" w:rsidRDefault="0012084F">
      <w:pPr>
        <w:pBdr>
          <w:top w:val="nil"/>
          <w:left w:val="nil"/>
          <w:bottom w:val="nil"/>
          <w:right w:val="nil"/>
          <w:between w:val="nil"/>
        </w:pBdr>
        <w:spacing w:after="0" w:line="240" w:lineRule="auto"/>
        <w:jc w:val="both"/>
        <w:rPr>
          <w:rFonts w:ascii="Times New Roman" w:eastAsia="Times New Roman" w:hAnsi="Times New Roman" w:cs="Times New Roman"/>
          <w:color w:val="434343"/>
          <w:sz w:val="28"/>
          <w:szCs w:val="28"/>
          <w:highlight w:val="white"/>
        </w:rPr>
      </w:pPr>
    </w:p>
    <w:p w14:paraId="2E1810C5" w14:textId="77777777" w:rsidR="0012084F" w:rsidRDefault="008274D7">
      <w:pPr>
        <w:tabs>
          <w:tab w:val="left" w:pos="851"/>
        </w:tabs>
        <w:spacing w:after="0" w:line="240" w:lineRule="auto"/>
        <w:jc w:val="cente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Склад комісії</w:t>
      </w:r>
    </w:p>
    <w:p w14:paraId="6C481BC6" w14:textId="77777777" w:rsidR="0012084F" w:rsidRDefault="008274D7">
      <w:pPr>
        <w:tabs>
          <w:tab w:val="left" w:pos="851"/>
        </w:tabs>
        <w:spacing w:after="0" w:line="240" w:lineRule="auto"/>
        <w:jc w:val="cente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 з припинення  Управління культури</w:t>
      </w:r>
      <w:r>
        <w:rPr>
          <w:rFonts w:ascii="Times New Roman" w:eastAsia="Times New Roman" w:hAnsi="Times New Roman" w:cs="Times New Roman"/>
          <w:sz w:val="28"/>
          <w:szCs w:val="28"/>
        </w:rPr>
        <w:t>, молоді і спорту виконавчого комітету Фонтанської сільської ради</w:t>
      </w:r>
      <w:r>
        <w:rPr>
          <w:rFonts w:ascii="Times New Roman" w:eastAsia="Times New Roman" w:hAnsi="Times New Roman" w:cs="Times New Roman"/>
          <w:sz w:val="28"/>
          <w:szCs w:val="28"/>
          <w:highlight w:val="white"/>
        </w:rPr>
        <w:t xml:space="preserve"> Одеського району Одеської області </w:t>
      </w:r>
    </w:p>
    <w:p w14:paraId="255E5C57" w14:textId="77777777" w:rsidR="0012084F" w:rsidRDefault="0012084F">
      <w:pPr>
        <w:tabs>
          <w:tab w:val="left" w:pos="851"/>
        </w:tabs>
        <w:spacing w:after="0" w:line="240" w:lineRule="auto"/>
        <w:jc w:val="center"/>
        <w:rPr>
          <w:rFonts w:ascii="Times New Roman" w:eastAsia="Times New Roman" w:hAnsi="Times New Roman" w:cs="Times New Roman"/>
          <w:sz w:val="28"/>
          <w:szCs w:val="28"/>
          <w:highlight w:val="white"/>
          <w:lang w:val="uk-UA"/>
        </w:rPr>
      </w:pPr>
    </w:p>
    <w:tbl>
      <w:tblPr>
        <w:tblStyle w:val="a9"/>
        <w:tblW w:w="9404" w:type="dxa"/>
        <w:tblLook w:val="04A0" w:firstRow="1" w:lastRow="0" w:firstColumn="1" w:lastColumn="0" w:noHBand="0" w:noVBand="1"/>
      </w:tblPr>
      <w:tblGrid>
        <w:gridCol w:w="708"/>
        <w:gridCol w:w="4708"/>
        <w:gridCol w:w="3988"/>
      </w:tblGrid>
      <w:tr w:rsidR="00B721D8" w14:paraId="7638748B" w14:textId="77777777" w:rsidTr="004B397B">
        <w:trPr>
          <w:trHeight w:val="764"/>
        </w:trPr>
        <w:tc>
          <w:tcPr>
            <w:tcW w:w="708" w:type="dxa"/>
            <w:vAlign w:val="center"/>
          </w:tcPr>
          <w:p w14:paraId="0BD42C55" w14:textId="1566BFD7" w:rsidR="00B721D8" w:rsidRDefault="00B721D8"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rPr>
              <w:t>№ з/п</w:t>
            </w:r>
          </w:p>
        </w:tc>
        <w:tc>
          <w:tcPr>
            <w:tcW w:w="4708" w:type="dxa"/>
            <w:vAlign w:val="center"/>
          </w:tcPr>
          <w:p w14:paraId="65B57100" w14:textId="3D3C98BE" w:rsidR="00B721D8" w:rsidRDefault="00B721D8"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rPr>
              <w:t>Прізвище, ім’я, по батькові</w:t>
            </w:r>
          </w:p>
        </w:tc>
        <w:tc>
          <w:tcPr>
            <w:tcW w:w="3988" w:type="dxa"/>
            <w:vAlign w:val="center"/>
          </w:tcPr>
          <w:p w14:paraId="7CBCE8B5" w14:textId="2E49C1D3" w:rsidR="00B721D8" w:rsidRDefault="00B721D8"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rPr>
              <w:t>Посада</w:t>
            </w:r>
          </w:p>
        </w:tc>
      </w:tr>
      <w:tr w:rsidR="00B721D8" w14:paraId="1277B0AD" w14:textId="77777777" w:rsidTr="004B397B">
        <w:trPr>
          <w:trHeight w:val="512"/>
        </w:trPr>
        <w:tc>
          <w:tcPr>
            <w:tcW w:w="708" w:type="dxa"/>
          </w:tcPr>
          <w:p w14:paraId="6EDBDE05" w14:textId="5809333B" w:rsidR="00B721D8" w:rsidRDefault="003C33A7">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1.</w:t>
            </w:r>
          </w:p>
        </w:tc>
        <w:tc>
          <w:tcPr>
            <w:tcW w:w="4708" w:type="dxa"/>
          </w:tcPr>
          <w:p w14:paraId="03E16AD1" w14:textId="024C66AB" w:rsidR="00B721D8" w:rsidRDefault="003C33A7">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К</w:t>
            </w:r>
            <w:r w:rsidR="00C607EA">
              <w:rPr>
                <w:rFonts w:ascii="Times New Roman" w:eastAsia="Times New Roman" w:hAnsi="Times New Roman" w:cs="Times New Roman"/>
                <w:sz w:val="28"/>
                <w:szCs w:val="28"/>
                <w:highlight w:val="white"/>
                <w:lang w:val="uk-UA"/>
              </w:rPr>
              <w:t>сель</w:t>
            </w:r>
            <w:r>
              <w:rPr>
                <w:rFonts w:ascii="Times New Roman" w:eastAsia="Times New Roman" w:hAnsi="Times New Roman" w:cs="Times New Roman"/>
                <w:sz w:val="28"/>
                <w:szCs w:val="28"/>
                <w:highlight w:val="white"/>
                <w:lang w:val="uk-UA"/>
              </w:rPr>
              <w:t xml:space="preserve"> Зінаїда Вікторівна</w:t>
            </w:r>
          </w:p>
        </w:tc>
        <w:tc>
          <w:tcPr>
            <w:tcW w:w="3988" w:type="dxa"/>
            <w:vAlign w:val="center"/>
          </w:tcPr>
          <w:p w14:paraId="657E4B03" w14:textId="77777777" w:rsidR="00B721D8" w:rsidRDefault="003C33A7"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Голов</w:t>
            </w:r>
            <w:r w:rsidR="004B397B">
              <w:rPr>
                <w:rFonts w:ascii="Times New Roman" w:eastAsia="Times New Roman" w:hAnsi="Times New Roman" w:cs="Times New Roman"/>
                <w:sz w:val="28"/>
                <w:szCs w:val="28"/>
                <w:highlight w:val="white"/>
                <w:lang w:val="uk-UA"/>
              </w:rPr>
              <w:t>а комісії</w:t>
            </w:r>
          </w:p>
          <w:p w14:paraId="79CB9748" w14:textId="51D51093" w:rsidR="002B69BA" w:rsidRPr="004B397B" w:rsidRDefault="002B69BA"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(ІПН - 2546906061)</w:t>
            </w:r>
          </w:p>
        </w:tc>
      </w:tr>
      <w:tr w:rsidR="004B397B" w14:paraId="5B1D4688" w14:textId="77777777" w:rsidTr="004B397B">
        <w:trPr>
          <w:trHeight w:val="512"/>
        </w:trPr>
        <w:tc>
          <w:tcPr>
            <w:tcW w:w="708" w:type="dxa"/>
          </w:tcPr>
          <w:p w14:paraId="522654F5" w14:textId="7B3C43E0" w:rsidR="004B397B" w:rsidRDefault="004B397B"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2.</w:t>
            </w:r>
          </w:p>
        </w:tc>
        <w:tc>
          <w:tcPr>
            <w:tcW w:w="4708" w:type="dxa"/>
          </w:tcPr>
          <w:p w14:paraId="2396178B" w14:textId="5E3F56DE" w:rsidR="004B397B" w:rsidRDefault="004B397B"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Комарова Олена Вікторівна</w:t>
            </w:r>
          </w:p>
        </w:tc>
        <w:tc>
          <w:tcPr>
            <w:tcW w:w="3988" w:type="dxa"/>
            <w:vAlign w:val="center"/>
          </w:tcPr>
          <w:p w14:paraId="468B4AF5" w14:textId="77777777" w:rsidR="004B397B" w:rsidRDefault="004B397B"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Секретар комісії</w:t>
            </w:r>
          </w:p>
          <w:p w14:paraId="5011EF7C" w14:textId="2269C831" w:rsidR="002B69BA" w:rsidRDefault="002B69BA"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 ІПН - 2852615509)</w:t>
            </w:r>
          </w:p>
        </w:tc>
      </w:tr>
      <w:tr w:rsidR="004B397B" w14:paraId="4081FBEE" w14:textId="77777777" w:rsidTr="004B397B">
        <w:trPr>
          <w:trHeight w:val="512"/>
        </w:trPr>
        <w:tc>
          <w:tcPr>
            <w:tcW w:w="708" w:type="dxa"/>
          </w:tcPr>
          <w:p w14:paraId="14C198B8" w14:textId="5204F29E" w:rsidR="004B397B" w:rsidRDefault="004B397B"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3.</w:t>
            </w:r>
          </w:p>
        </w:tc>
        <w:tc>
          <w:tcPr>
            <w:tcW w:w="4708" w:type="dxa"/>
          </w:tcPr>
          <w:p w14:paraId="620C8357" w14:textId="6BE8349E" w:rsidR="004B397B" w:rsidRDefault="004B397B"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Трусова Тетяна Борисівна</w:t>
            </w:r>
          </w:p>
        </w:tc>
        <w:tc>
          <w:tcPr>
            <w:tcW w:w="3988" w:type="dxa"/>
            <w:vAlign w:val="center"/>
          </w:tcPr>
          <w:p w14:paraId="383B0A9B" w14:textId="77777777" w:rsidR="004B397B" w:rsidRDefault="004B397B"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Член комісії</w:t>
            </w:r>
          </w:p>
          <w:p w14:paraId="151778CD" w14:textId="2064B9BF" w:rsidR="002B69BA" w:rsidRDefault="002B69BA"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 ІПН - 2696012883)</w:t>
            </w:r>
          </w:p>
        </w:tc>
      </w:tr>
      <w:tr w:rsidR="004B397B" w14:paraId="14B6489B" w14:textId="77777777" w:rsidTr="004B397B">
        <w:trPr>
          <w:trHeight w:val="538"/>
        </w:trPr>
        <w:tc>
          <w:tcPr>
            <w:tcW w:w="708" w:type="dxa"/>
          </w:tcPr>
          <w:p w14:paraId="55AAC0C9" w14:textId="22DC762F" w:rsidR="004B397B" w:rsidRDefault="004B397B"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4.</w:t>
            </w:r>
          </w:p>
        </w:tc>
        <w:tc>
          <w:tcPr>
            <w:tcW w:w="4708" w:type="dxa"/>
          </w:tcPr>
          <w:p w14:paraId="12B2CB5E" w14:textId="25843948" w:rsidR="004B397B" w:rsidRDefault="004B397B"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Танцюра Олена Олександрівна</w:t>
            </w:r>
          </w:p>
        </w:tc>
        <w:tc>
          <w:tcPr>
            <w:tcW w:w="3988" w:type="dxa"/>
            <w:vAlign w:val="center"/>
          </w:tcPr>
          <w:p w14:paraId="0A6688A9" w14:textId="77777777" w:rsidR="004B397B" w:rsidRDefault="004B397B"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Член комісії</w:t>
            </w:r>
            <w:r w:rsidR="002B69BA">
              <w:rPr>
                <w:rFonts w:ascii="Times New Roman" w:eastAsia="Times New Roman" w:hAnsi="Times New Roman" w:cs="Times New Roman"/>
                <w:sz w:val="28"/>
                <w:szCs w:val="28"/>
                <w:highlight w:val="white"/>
                <w:lang w:val="uk-UA"/>
              </w:rPr>
              <w:t xml:space="preserve"> </w:t>
            </w:r>
          </w:p>
          <w:p w14:paraId="7030A1A6" w14:textId="5336A515" w:rsidR="002B69BA" w:rsidRDefault="002B69BA"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(ІПН - 3666906280)</w:t>
            </w:r>
          </w:p>
        </w:tc>
      </w:tr>
      <w:tr w:rsidR="004B397B" w14:paraId="50CB3BE1" w14:textId="77777777" w:rsidTr="004B397B">
        <w:trPr>
          <w:trHeight w:val="486"/>
        </w:trPr>
        <w:tc>
          <w:tcPr>
            <w:tcW w:w="708" w:type="dxa"/>
          </w:tcPr>
          <w:p w14:paraId="300C19FB" w14:textId="7EAEBA4B" w:rsidR="004B397B" w:rsidRDefault="004B397B"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5.</w:t>
            </w:r>
          </w:p>
        </w:tc>
        <w:tc>
          <w:tcPr>
            <w:tcW w:w="4708" w:type="dxa"/>
          </w:tcPr>
          <w:p w14:paraId="5B4D8A73" w14:textId="5C9638DA" w:rsidR="004B397B" w:rsidRDefault="004B397B"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Кожевнікова Надія Леонідівна</w:t>
            </w:r>
          </w:p>
        </w:tc>
        <w:tc>
          <w:tcPr>
            <w:tcW w:w="3988" w:type="dxa"/>
            <w:vAlign w:val="center"/>
          </w:tcPr>
          <w:p w14:paraId="4F8938AA" w14:textId="77777777" w:rsidR="004B397B" w:rsidRDefault="004B397B"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Член комісії</w:t>
            </w:r>
          </w:p>
          <w:p w14:paraId="48C53691" w14:textId="1C1BB3C1" w:rsidR="002B69BA" w:rsidRDefault="002B69BA" w:rsidP="004B397B">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 ІПН - 3388415940)</w:t>
            </w:r>
          </w:p>
        </w:tc>
      </w:tr>
    </w:tbl>
    <w:p w14:paraId="4C5E31DC" w14:textId="77777777" w:rsidR="00B721D8" w:rsidRPr="00B721D8" w:rsidRDefault="00B721D8">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21C538F7" w14:textId="77777777" w:rsidR="0012084F" w:rsidRDefault="0012084F">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353BF90B" w14:textId="77777777" w:rsidR="00C213FF" w:rsidRPr="00C213FF" w:rsidRDefault="00C213FF" w:rsidP="00C213FF">
      <w:pPr>
        <w:widowControl w:val="0"/>
        <w:tabs>
          <w:tab w:val="left" w:pos="5625"/>
        </w:tabs>
        <w:rPr>
          <w:rFonts w:ascii="Times New Roman" w:hAnsi="Times New Roman" w:cs="Times New Roman"/>
          <w:b/>
          <w:bCs/>
          <w:sz w:val="28"/>
          <w:szCs w:val="28"/>
          <w:lang w:val="uk-UA"/>
        </w:rPr>
      </w:pPr>
      <w:r w:rsidRPr="00C213FF">
        <w:rPr>
          <w:rFonts w:ascii="Times New Roman" w:hAnsi="Times New Roman" w:cs="Times New Roman"/>
          <w:b/>
          <w:sz w:val="28"/>
          <w:szCs w:val="28"/>
        </w:rPr>
        <w:t>В.о. сільського голови</w:t>
      </w:r>
      <w:r w:rsidRPr="00C213FF">
        <w:rPr>
          <w:rFonts w:ascii="Times New Roman" w:hAnsi="Times New Roman" w:cs="Times New Roman"/>
          <w:b/>
          <w:sz w:val="28"/>
          <w:szCs w:val="28"/>
          <w:lang w:val="uk-UA"/>
        </w:rPr>
        <w:t xml:space="preserve">            </w:t>
      </w:r>
      <w:r w:rsidRPr="00C213FF">
        <w:rPr>
          <w:rFonts w:ascii="Times New Roman" w:hAnsi="Times New Roman" w:cs="Times New Roman"/>
          <w:b/>
          <w:sz w:val="28"/>
          <w:szCs w:val="28"/>
        </w:rPr>
        <w:tab/>
      </w:r>
      <w:r w:rsidRPr="00C213FF">
        <w:rPr>
          <w:rFonts w:ascii="Times New Roman" w:hAnsi="Times New Roman" w:cs="Times New Roman"/>
          <w:b/>
          <w:sz w:val="28"/>
          <w:szCs w:val="28"/>
          <w:lang w:val="uk-UA"/>
        </w:rPr>
        <w:t xml:space="preserve">                 </w:t>
      </w:r>
      <w:r w:rsidRPr="00C213FF">
        <w:rPr>
          <w:rFonts w:ascii="Times New Roman" w:hAnsi="Times New Roman" w:cs="Times New Roman"/>
          <w:b/>
          <w:sz w:val="28"/>
          <w:szCs w:val="28"/>
        </w:rPr>
        <w:t>Андрій СЕРЕБРІЙ</w:t>
      </w:r>
    </w:p>
    <w:p w14:paraId="0CCD0946" w14:textId="77777777" w:rsidR="00B721D8" w:rsidRDefault="00B721D8">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06D328AB" w14:textId="77777777" w:rsidR="00B721D8" w:rsidRDefault="00B721D8">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251655F8" w14:textId="77777777" w:rsidR="004B397B" w:rsidRDefault="004B397B">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6A744BE8" w14:textId="77777777" w:rsidR="004B397B" w:rsidRDefault="004B397B">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74880886" w14:textId="77777777" w:rsidR="004B397B" w:rsidRDefault="004B397B">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41437A0E" w14:textId="77777777" w:rsidR="004B397B" w:rsidRDefault="004B397B">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3EC7908D" w14:textId="77777777" w:rsidR="004B397B" w:rsidRDefault="004B397B">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11E5D3C6" w14:textId="77777777" w:rsidR="004B397B" w:rsidRDefault="004B397B">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694AC72B" w14:textId="77777777" w:rsidR="004B397B" w:rsidRDefault="004B397B">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2BF1AFDB" w14:textId="77777777" w:rsidR="004B397B" w:rsidRDefault="004B397B">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3DFB3D9E" w14:textId="77777777" w:rsidR="00B721D8" w:rsidRDefault="00B721D8">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0A0A845B" w14:textId="77777777" w:rsidR="00B721D8" w:rsidRDefault="00B721D8">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002064F1" w14:textId="77777777" w:rsidR="00B721D8" w:rsidRDefault="00B721D8">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5BC73B8F" w14:textId="77777777" w:rsidR="00B721D8" w:rsidRDefault="00B721D8">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3858F2BA" w14:textId="77777777" w:rsidR="00B721D8" w:rsidRDefault="00B721D8">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34234D69" w14:textId="77777777" w:rsidR="000A00AB" w:rsidRDefault="000A00AB">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7B2E4131" w14:textId="77777777" w:rsidR="00B721D8" w:rsidRDefault="00B721D8">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52B23A67" w14:textId="77777777" w:rsidR="00B721D8" w:rsidRDefault="00B721D8">
      <w:pPr>
        <w:tabs>
          <w:tab w:val="left" w:pos="851"/>
        </w:tabs>
        <w:spacing w:after="0" w:line="240" w:lineRule="auto"/>
        <w:jc w:val="center"/>
        <w:rPr>
          <w:rFonts w:ascii="Times New Roman" w:eastAsia="Times New Roman" w:hAnsi="Times New Roman" w:cs="Times New Roman"/>
          <w:sz w:val="28"/>
          <w:szCs w:val="28"/>
          <w:highlight w:val="white"/>
          <w:lang w:val="uk-UA"/>
        </w:rPr>
      </w:pPr>
    </w:p>
    <w:p w14:paraId="4E824BCB" w14:textId="77777777" w:rsidR="0012084F" w:rsidRPr="00C213FF" w:rsidRDefault="0012084F" w:rsidP="00C213FF">
      <w:pPr>
        <w:tabs>
          <w:tab w:val="left" w:pos="851"/>
        </w:tabs>
        <w:spacing w:after="0" w:line="240" w:lineRule="auto"/>
        <w:rPr>
          <w:rFonts w:ascii="Times New Roman" w:eastAsia="Times New Roman" w:hAnsi="Times New Roman" w:cs="Times New Roman"/>
          <w:sz w:val="28"/>
          <w:szCs w:val="28"/>
          <w:highlight w:val="white"/>
          <w:lang w:val="uk-UA"/>
        </w:rPr>
      </w:pPr>
    </w:p>
    <w:p w14:paraId="0F08B851" w14:textId="77777777" w:rsidR="0012084F" w:rsidRPr="00C213FF" w:rsidRDefault="008274D7" w:rsidP="00C213FF">
      <w:pPr>
        <w:spacing w:after="0" w:line="240" w:lineRule="auto"/>
        <w:ind w:firstLine="5529"/>
        <w:jc w:val="both"/>
        <w:rPr>
          <w:rFonts w:ascii="Times New Roman" w:eastAsia="Times New Roman" w:hAnsi="Times New Roman" w:cs="Times New Roman"/>
          <w:sz w:val="24"/>
          <w:szCs w:val="24"/>
          <w:highlight w:val="white"/>
        </w:rPr>
      </w:pPr>
      <w:r w:rsidRPr="00C213FF">
        <w:rPr>
          <w:rFonts w:ascii="Times New Roman" w:eastAsia="Times New Roman" w:hAnsi="Times New Roman" w:cs="Times New Roman"/>
          <w:sz w:val="24"/>
          <w:szCs w:val="24"/>
          <w:highlight w:val="white"/>
        </w:rPr>
        <w:lastRenderedPageBreak/>
        <w:t xml:space="preserve">Додаток 2 до рішення </w:t>
      </w:r>
    </w:p>
    <w:p w14:paraId="5C93B305" w14:textId="77777777" w:rsidR="0012084F" w:rsidRPr="00C213FF" w:rsidRDefault="008274D7" w:rsidP="00C213FF">
      <w:pPr>
        <w:spacing w:after="0" w:line="240" w:lineRule="auto"/>
        <w:ind w:firstLine="5529"/>
        <w:jc w:val="both"/>
        <w:rPr>
          <w:rFonts w:ascii="Times New Roman" w:eastAsia="Times New Roman" w:hAnsi="Times New Roman" w:cs="Times New Roman"/>
          <w:sz w:val="24"/>
          <w:szCs w:val="24"/>
          <w:highlight w:val="white"/>
        </w:rPr>
      </w:pPr>
      <w:r w:rsidRPr="00C213FF">
        <w:rPr>
          <w:rFonts w:ascii="Times New Roman" w:eastAsia="Times New Roman" w:hAnsi="Times New Roman" w:cs="Times New Roman"/>
          <w:sz w:val="24"/>
          <w:szCs w:val="24"/>
          <w:highlight w:val="white"/>
        </w:rPr>
        <w:t xml:space="preserve">Фонтанської сільської ради </w:t>
      </w:r>
    </w:p>
    <w:p w14:paraId="40632B3B" w14:textId="5FE0B110" w:rsidR="0012084F" w:rsidRPr="002B69BA" w:rsidRDefault="00C213FF" w:rsidP="002B69BA">
      <w:pPr>
        <w:ind w:firstLine="5529"/>
        <w:jc w:val="both"/>
        <w:rPr>
          <w:rFonts w:ascii="Times New Roman" w:hAnsi="Times New Roman" w:cs="Times New Roman"/>
          <w:sz w:val="24"/>
          <w:szCs w:val="24"/>
          <w:lang w:val="uk-UA" w:eastAsia="uk-UA"/>
        </w:rPr>
      </w:pPr>
      <w:r w:rsidRPr="00C213FF">
        <w:rPr>
          <w:rFonts w:ascii="Times New Roman" w:hAnsi="Times New Roman" w:cs="Times New Roman"/>
          <w:sz w:val="24"/>
          <w:szCs w:val="24"/>
          <w:lang w:val="uk-UA" w:eastAsia="uk-UA"/>
        </w:rPr>
        <w:t xml:space="preserve">від 11 липня 2025 року № </w:t>
      </w:r>
      <w:r w:rsidRPr="00C213FF">
        <w:rPr>
          <w:rFonts w:ascii="Times New Roman" w:hAnsi="Times New Roman" w:cs="Times New Roman"/>
          <w:sz w:val="24"/>
          <w:szCs w:val="24"/>
        </w:rPr>
        <w:t>3</w:t>
      </w:r>
      <w:r w:rsidRPr="00C213FF">
        <w:rPr>
          <w:rFonts w:ascii="Times New Roman" w:hAnsi="Times New Roman" w:cs="Times New Roman"/>
          <w:sz w:val="24"/>
          <w:szCs w:val="24"/>
          <w:lang w:val="uk-UA"/>
        </w:rPr>
        <w:t>231</w:t>
      </w:r>
      <w:r w:rsidRPr="00C213FF">
        <w:rPr>
          <w:rFonts w:ascii="Times New Roman" w:hAnsi="Times New Roman" w:cs="Times New Roman"/>
          <w:sz w:val="24"/>
          <w:szCs w:val="24"/>
        </w:rPr>
        <w:t xml:space="preserve"> - </w:t>
      </w:r>
      <w:r w:rsidRPr="00C213FF">
        <w:rPr>
          <w:rFonts w:ascii="Times New Roman" w:hAnsi="Times New Roman" w:cs="Times New Roman"/>
          <w:sz w:val="24"/>
          <w:szCs w:val="24"/>
          <w:lang w:val="en-US"/>
        </w:rPr>
        <w:t>V</w:t>
      </w:r>
      <w:r w:rsidRPr="00C213FF">
        <w:rPr>
          <w:rFonts w:ascii="Times New Roman" w:hAnsi="Times New Roman" w:cs="Times New Roman"/>
          <w:sz w:val="24"/>
          <w:szCs w:val="24"/>
        </w:rPr>
        <w:t>ІІІ</w:t>
      </w:r>
    </w:p>
    <w:p w14:paraId="377E5944" w14:textId="77777777" w:rsidR="0012084F" w:rsidRDefault="008274D7">
      <w:pPr>
        <w:tabs>
          <w:tab w:val="left" w:pos="851"/>
        </w:tabs>
        <w:spacing w:after="0" w:line="240" w:lineRule="auto"/>
        <w:jc w:val="center"/>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Заходи комісії</w:t>
      </w:r>
    </w:p>
    <w:p w14:paraId="48CDAE8B" w14:textId="601A0346" w:rsidR="00B721D8" w:rsidRDefault="008274D7" w:rsidP="002B69BA">
      <w:pPr>
        <w:tabs>
          <w:tab w:val="left" w:pos="851"/>
        </w:tabs>
        <w:spacing w:after="0" w:line="240" w:lineRule="auto"/>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rPr>
        <w:t xml:space="preserve"> з припинення  Управління культури</w:t>
      </w:r>
      <w:r>
        <w:rPr>
          <w:rFonts w:ascii="Times New Roman" w:eastAsia="Times New Roman" w:hAnsi="Times New Roman" w:cs="Times New Roman"/>
          <w:sz w:val="28"/>
          <w:szCs w:val="28"/>
        </w:rPr>
        <w:t>, молоді і спорту виконавчого комітету Фонтанської сільської ради</w:t>
      </w:r>
      <w:r>
        <w:rPr>
          <w:rFonts w:ascii="Times New Roman" w:eastAsia="Times New Roman" w:hAnsi="Times New Roman" w:cs="Times New Roman"/>
          <w:sz w:val="28"/>
          <w:szCs w:val="28"/>
          <w:highlight w:val="white"/>
        </w:rPr>
        <w:t xml:space="preserve"> Одеського району Одеської області </w:t>
      </w:r>
    </w:p>
    <w:tbl>
      <w:tblPr>
        <w:tblStyle w:val="a9"/>
        <w:tblW w:w="9634" w:type="dxa"/>
        <w:tblLook w:val="04A0" w:firstRow="1" w:lastRow="0" w:firstColumn="1" w:lastColumn="0" w:noHBand="0" w:noVBand="1"/>
      </w:tblPr>
      <w:tblGrid>
        <w:gridCol w:w="562"/>
        <w:gridCol w:w="6521"/>
        <w:gridCol w:w="2551"/>
      </w:tblGrid>
      <w:tr w:rsidR="00B721D8" w14:paraId="3E59A5E5" w14:textId="77777777" w:rsidTr="002B69BA">
        <w:tc>
          <w:tcPr>
            <w:tcW w:w="562" w:type="dxa"/>
          </w:tcPr>
          <w:p w14:paraId="7EC772BC" w14:textId="7A6EF342" w:rsidR="00B721D8" w:rsidRDefault="00B721D8">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color w:val="434343"/>
                <w:sz w:val="28"/>
                <w:szCs w:val="28"/>
                <w:highlight w:val="white"/>
              </w:rPr>
              <w:t>№ з/п</w:t>
            </w:r>
          </w:p>
        </w:tc>
        <w:tc>
          <w:tcPr>
            <w:tcW w:w="6521" w:type="dxa"/>
          </w:tcPr>
          <w:p w14:paraId="44899E5E" w14:textId="3D468CF2" w:rsidR="00B721D8" w:rsidRDefault="00B721D8">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color w:val="434343"/>
                <w:sz w:val="28"/>
                <w:szCs w:val="28"/>
                <w:highlight w:val="white"/>
              </w:rPr>
              <w:t>Заходи</w:t>
            </w:r>
          </w:p>
        </w:tc>
        <w:tc>
          <w:tcPr>
            <w:tcW w:w="2551" w:type="dxa"/>
          </w:tcPr>
          <w:p w14:paraId="6E8D5097" w14:textId="0E779C6E" w:rsidR="00B721D8" w:rsidRDefault="00B721D8">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color w:val="434343"/>
                <w:sz w:val="28"/>
                <w:szCs w:val="28"/>
                <w:highlight w:val="white"/>
              </w:rPr>
              <w:t>Термін виконання</w:t>
            </w:r>
          </w:p>
        </w:tc>
      </w:tr>
      <w:tr w:rsidR="00B721D8" w14:paraId="5A262B5E" w14:textId="77777777" w:rsidTr="002B69BA">
        <w:tc>
          <w:tcPr>
            <w:tcW w:w="562" w:type="dxa"/>
          </w:tcPr>
          <w:p w14:paraId="103E118B" w14:textId="45BF5F67" w:rsidR="00B721D8" w:rsidRDefault="00B721D8">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1.</w:t>
            </w:r>
          </w:p>
        </w:tc>
        <w:tc>
          <w:tcPr>
            <w:tcW w:w="6521" w:type="dxa"/>
          </w:tcPr>
          <w:p w14:paraId="3833C2AF" w14:textId="257F7037" w:rsidR="00B721D8" w:rsidRDefault="00B721D8" w:rsidP="00B721D8">
            <w:pPr>
              <w:tabs>
                <w:tab w:val="left" w:pos="851"/>
              </w:tabs>
              <w:jc w:val="both"/>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rPr>
              <w:t>В установленому законом порядку повідомити орган, що здійснює державну реєстрацію, про прийняття рішення щодо припинення Управління культури</w:t>
            </w:r>
            <w:r>
              <w:rPr>
                <w:rFonts w:ascii="Times New Roman" w:eastAsia="Times New Roman" w:hAnsi="Times New Roman" w:cs="Times New Roman"/>
                <w:sz w:val="28"/>
                <w:szCs w:val="28"/>
              </w:rPr>
              <w:t>, молоді і спорту виконавчого комітету Фонтанської сільської ради</w:t>
            </w:r>
            <w:r>
              <w:rPr>
                <w:rFonts w:ascii="Times New Roman" w:eastAsia="Times New Roman" w:hAnsi="Times New Roman" w:cs="Times New Roman"/>
                <w:sz w:val="28"/>
                <w:szCs w:val="28"/>
                <w:highlight w:val="white"/>
              </w:rPr>
              <w:t xml:space="preserve"> Одеського району Одеської області у результаті реорганізації шляхом приєднання до Управління освіти</w:t>
            </w:r>
            <w:r>
              <w:rPr>
                <w:rFonts w:ascii="Times New Roman" w:eastAsia="Times New Roman" w:hAnsi="Times New Roman" w:cs="Times New Roman"/>
                <w:sz w:val="28"/>
                <w:szCs w:val="28"/>
              </w:rPr>
              <w:t xml:space="preserve"> Фонтанської сільської ради</w:t>
            </w:r>
            <w:r>
              <w:rPr>
                <w:rFonts w:ascii="Times New Roman" w:eastAsia="Times New Roman" w:hAnsi="Times New Roman" w:cs="Times New Roman"/>
                <w:sz w:val="28"/>
                <w:szCs w:val="28"/>
                <w:highlight w:val="white"/>
              </w:rPr>
              <w:t xml:space="preserve"> Одеського району Одеської області і подати необхідні документи для внесення до Єдиного державного реєстру юридичних осіб та фізичних осіб-підприємців та громадських формувань відповідних записів</w:t>
            </w:r>
          </w:p>
        </w:tc>
        <w:tc>
          <w:tcPr>
            <w:tcW w:w="2551" w:type="dxa"/>
          </w:tcPr>
          <w:p w14:paraId="1E47B104" w14:textId="77777777" w:rsidR="00B721D8" w:rsidRDefault="00B721D8">
            <w:pPr>
              <w:tabs>
                <w:tab w:val="left" w:pos="851"/>
              </w:tabs>
              <w:jc w:val="center"/>
              <w:rPr>
                <w:rFonts w:ascii="Times New Roman" w:eastAsia="Times New Roman" w:hAnsi="Times New Roman" w:cs="Times New Roman"/>
                <w:sz w:val="24"/>
                <w:szCs w:val="24"/>
                <w:highlight w:val="white"/>
                <w:lang w:val="uk-UA"/>
              </w:rPr>
            </w:pPr>
            <w:r w:rsidRPr="00B721D8">
              <w:rPr>
                <w:rFonts w:ascii="Times New Roman" w:eastAsia="Times New Roman" w:hAnsi="Times New Roman" w:cs="Times New Roman"/>
                <w:sz w:val="24"/>
                <w:szCs w:val="24"/>
                <w:highlight w:val="white"/>
                <w:lang w:val="uk-UA"/>
              </w:rPr>
              <w:t xml:space="preserve">Протягом </w:t>
            </w:r>
          </w:p>
          <w:p w14:paraId="34C08E77" w14:textId="76E730CA" w:rsidR="00B721D8" w:rsidRDefault="00B721D8">
            <w:pPr>
              <w:tabs>
                <w:tab w:val="left" w:pos="851"/>
              </w:tabs>
              <w:jc w:val="center"/>
              <w:rPr>
                <w:rFonts w:ascii="Times New Roman" w:eastAsia="Times New Roman" w:hAnsi="Times New Roman" w:cs="Times New Roman"/>
                <w:sz w:val="28"/>
                <w:szCs w:val="28"/>
                <w:highlight w:val="white"/>
                <w:lang w:val="uk-UA"/>
              </w:rPr>
            </w:pPr>
            <w:r w:rsidRPr="00B721D8">
              <w:rPr>
                <w:rFonts w:ascii="Times New Roman" w:eastAsia="Times New Roman" w:hAnsi="Times New Roman" w:cs="Times New Roman"/>
                <w:sz w:val="24"/>
                <w:szCs w:val="24"/>
                <w:highlight w:val="white"/>
                <w:lang w:val="uk-UA"/>
              </w:rPr>
              <w:t>3-х днів після прийняття рішення</w:t>
            </w:r>
          </w:p>
        </w:tc>
      </w:tr>
      <w:tr w:rsidR="00B721D8" w14:paraId="191C60D5" w14:textId="77777777" w:rsidTr="002B69BA">
        <w:tc>
          <w:tcPr>
            <w:tcW w:w="562" w:type="dxa"/>
          </w:tcPr>
          <w:p w14:paraId="055AA193" w14:textId="15D6E34C" w:rsidR="00B721D8" w:rsidRDefault="00B721D8">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2.</w:t>
            </w:r>
          </w:p>
        </w:tc>
        <w:tc>
          <w:tcPr>
            <w:tcW w:w="6521" w:type="dxa"/>
          </w:tcPr>
          <w:p w14:paraId="00F53183" w14:textId="5A701044" w:rsidR="00B721D8" w:rsidRDefault="00B721D8" w:rsidP="00B721D8">
            <w:pPr>
              <w:tabs>
                <w:tab w:val="left" w:pos="851"/>
              </w:tabs>
              <w:jc w:val="both"/>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rPr>
              <w:t>Попередити працівників про припинення Управління культури</w:t>
            </w:r>
            <w:r>
              <w:rPr>
                <w:rFonts w:ascii="Times New Roman" w:eastAsia="Times New Roman" w:hAnsi="Times New Roman" w:cs="Times New Roman"/>
                <w:sz w:val="28"/>
                <w:szCs w:val="28"/>
              </w:rPr>
              <w:t>, молоді і спорту виконавчого комітету Фонтанської сільської ради</w:t>
            </w:r>
            <w:r>
              <w:rPr>
                <w:rFonts w:ascii="Times New Roman" w:eastAsia="Times New Roman" w:hAnsi="Times New Roman" w:cs="Times New Roman"/>
                <w:sz w:val="28"/>
                <w:szCs w:val="28"/>
                <w:highlight w:val="white"/>
              </w:rPr>
              <w:t xml:space="preserve"> Одеського району Одеської області та забезпечити їх соціально-правові гарантії у порядку та на умовах, визначених законодавством України</w:t>
            </w:r>
          </w:p>
        </w:tc>
        <w:tc>
          <w:tcPr>
            <w:tcW w:w="2551" w:type="dxa"/>
          </w:tcPr>
          <w:p w14:paraId="59792F67" w14:textId="37B63365" w:rsidR="00B721D8" w:rsidRDefault="00B721D8">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14.07.2025 – 15.09.2025</w:t>
            </w:r>
          </w:p>
        </w:tc>
      </w:tr>
      <w:tr w:rsidR="00B721D8" w14:paraId="6FCC4EFB" w14:textId="77777777" w:rsidTr="002B69BA">
        <w:tc>
          <w:tcPr>
            <w:tcW w:w="562" w:type="dxa"/>
          </w:tcPr>
          <w:p w14:paraId="70BB8539" w14:textId="2EE88F66" w:rsidR="00B721D8" w:rsidRDefault="00B721D8">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3.</w:t>
            </w:r>
          </w:p>
        </w:tc>
        <w:tc>
          <w:tcPr>
            <w:tcW w:w="6521" w:type="dxa"/>
          </w:tcPr>
          <w:p w14:paraId="64F2BE3C" w14:textId="5E7043A1" w:rsidR="00B721D8" w:rsidRDefault="00B721D8" w:rsidP="00B721D8">
            <w:pPr>
              <w:tabs>
                <w:tab w:val="left" w:pos="851"/>
              </w:tabs>
              <w:jc w:val="both"/>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rPr>
              <w:t>Скласти передавальний акт та подати його на затвердження до Фонтанської сільської ради Одеського району Одеської області (після закінчення 2-х місячного терміну для пред’явлення вимог кредиторами та задоволення чи відхилення цих вимог)</w:t>
            </w:r>
          </w:p>
        </w:tc>
        <w:tc>
          <w:tcPr>
            <w:tcW w:w="2551" w:type="dxa"/>
          </w:tcPr>
          <w:p w14:paraId="4F78FE9B" w14:textId="18261E0F" w:rsidR="00B721D8" w:rsidRDefault="00B721D8">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15.09.2025 – 19.09.2025</w:t>
            </w:r>
          </w:p>
        </w:tc>
      </w:tr>
      <w:tr w:rsidR="00B721D8" w14:paraId="18D841A2" w14:textId="77777777" w:rsidTr="002B69BA">
        <w:tc>
          <w:tcPr>
            <w:tcW w:w="562" w:type="dxa"/>
          </w:tcPr>
          <w:p w14:paraId="0BFEE8C0" w14:textId="556E6897" w:rsidR="00B721D8" w:rsidRDefault="00B721D8">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4.</w:t>
            </w:r>
          </w:p>
        </w:tc>
        <w:tc>
          <w:tcPr>
            <w:tcW w:w="6521" w:type="dxa"/>
          </w:tcPr>
          <w:p w14:paraId="4D33C113" w14:textId="376F9B4A" w:rsidR="00B721D8" w:rsidRDefault="00B721D8" w:rsidP="00B721D8">
            <w:pPr>
              <w:tabs>
                <w:tab w:val="left" w:pos="851"/>
              </w:tabs>
              <w:jc w:val="both"/>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rPr>
              <w:t>Після закінчення строку для засвідчення пред’явлення вимог подати державному реєстраторові документи, необхідні для проведення державної реєстрації припинення Управління культури, молоді і спорту виконавчого комітету Фонтанської сільської ради Одеського району Одеської області у результаті реорганізації шляхом приєднання до Управління освіти Фонтанської сільської ради Одеського району Одеської області</w:t>
            </w:r>
          </w:p>
        </w:tc>
        <w:tc>
          <w:tcPr>
            <w:tcW w:w="2551" w:type="dxa"/>
          </w:tcPr>
          <w:p w14:paraId="5582E000" w14:textId="64EF72C6" w:rsidR="00B721D8" w:rsidRDefault="00B721D8">
            <w:pPr>
              <w:tabs>
                <w:tab w:val="left" w:pos="851"/>
              </w:tabs>
              <w:jc w:val="center"/>
              <w:rPr>
                <w:rFonts w:ascii="Times New Roman" w:eastAsia="Times New Roman" w:hAnsi="Times New Roman" w:cs="Times New Roman"/>
                <w:sz w:val="28"/>
                <w:szCs w:val="28"/>
                <w:highlight w:val="white"/>
                <w:lang w:val="uk-UA"/>
              </w:rPr>
            </w:pPr>
            <w:r>
              <w:rPr>
                <w:rFonts w:ascii="Times New Roman" w:eastAsia="Times New Roman" w:hAnsi="Times New Roman" w:cs="Times New Roman"/>
                <w:sz w:val="28"/>
                <w:szCs w:val="28"/>
                <w:highlight w:val="white"/>
                <w:lang w:val="uk-UA"/>
              </w:rPr>
              <w:t>15.09.2025 – 19.09.2025</w:t>
            </w:r>
          </w:p>
        </w:tc>
      </w:tr>
    </w:tbl>
    <w:p w14:paraId="2593BDAB" w14:textId="77777777" w:rsidR="00B721D8" w:rsidRPr="00C213FF" w:rsidRDefault="00B721D8" w:rsidP="00B721D8">
      <w:pPr>
        <w:tabs>
          <w:tab w:val="left" w:pos="851"/>
        </w:tabs>
        <w:spacing w:after="0" w:line="240" w:lineRule="auto"/>
        <w:rPr>
          <w:rFonts w:ascii="Times New Roman" w:eastAsia="Times New Roman" w:hAnsi="Times New Roman" w:cs="Times New Roman"/>
          <w:sz w:val="28"/>
          <w:szCs w:val="28"/>
          <w:highlight w:val="white"/>
          <w:lang w:val="uk-UA"/>
        </w:rPr>
      </w:pPr>
    </w:p>
    <w:p w14:paraId="5312EE41" w14:textId="5E812A91" w:rsidR="00E536A7" w:rsidRPr="00C213FF" w:rsidRDefault="00C213FF" w:rsidP="00C213FF">
      <w:pPr>
        <w:widowControl w:val="0"/>
        <w:tabs>
          <w:tab w:val="left" w:pos="5625"/>
        </w:tabs>
        <w:rPr>
          <w:rFonts w:ascii="Times New Roman" w:hAnsi="Times New Roman" w:cs="Times New Roman"/>
          <w:b/>
          <w:bCs/>
          <w:sz w:val="28"/>
          <w:szCs w:val="28"/>
          <w:lang w:val="uk-UA"/>
        </w:rPr>
      </w:pPr>
      <w:r w:rsidRPr="00C213FF">
        <w:rPr>
          <w:rFonts w:ascii="Times New Roman" w:hAnsi="Times New Roman" w:cs="Times New Roman"/>
          <w:b/>
          <w:sz w:val="28"/>
          <w:szCs w:val="28"/>
        </w:rPr>
        <w:t>В.о. сільського голови</w:t>
      </w:r>
      <w:r w:rsidRPr="00C213FF">
        <w:rPr>
          <w:rFonts w:ascii="Times New Roman" w:hAnsi="Times New Roman" w:cs="Times New Roman"/>
          <w:b/>
          <w:sz w:val="28"/>
          <w:szCs w:val="28"/>
          <w:lang w:val="uk-UA"/>
        </w:rPr>
        <w:t xml:space="preserve">            </w:t>
      </w:r>
      <w:r w:rsidRPr="00C213FF">
        <w:rPr>
          <w:rFonts w:ascii="Times New Roman" w:hAnsi="Times New Roman" w:cs="Times New Roman"/>
          <w:b/>
          <w:sz w:val="28"/>
          <w:szCs w:val="28"/>
        </w:rPr>
        <w:tab/>
      </w:r>
      <w:r w:rsidRPr="00C213FF">
        <w:rPr>
          <w:rFonts w:ascii="Times New Roman" w:hAnsi="Times New Roman" w:cs="Times New Roman"/>
          <w:b/>
          <w:sz w:val="28"/>
          <w:szCs w:val="28"/>
          <w:lang w:val="uk-UA"/>
        </w:rPr>
        <w:t xml:space="preserve">                 </w:t>
      </w:r>
      <w:r w:rsidRPr="00C213FF">
        <w:rPr>
          <w:rFonts w:ascii="Times New Roman" w:hAnsi="Times New Roman" w:cs="Times New Roman"/>
          <w:b/>
          <w:sz w:val="28"/>
          <w:szCs w:val="28"/>
        </w:rPr>
        <w:t>Андрій СЕРЕБРІЙ</w:t>
      </w:r>
      <w:bookmarkStart w:id="3" w:name="_Hlk202784018"/>
    </w:p>
    <w:tbl>
      <w:tblPr>
        <w:tblStyle w:val="a9"/>
        <w:tblW w:w="1006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2126"/>
        <w:gridCol w:w="2977"/>
      </w:tblGrid>
      <w:tr w:rsidR="00E536A7" w:rsidRPr="00F938CC" w14:paraId="6469D4E7" w14:textId="77777777" w:rsidTr="00C607EA">
        <w:tc>
          <w:tcPr>
            <w:tcW w:w="4962" w:type="dxa"/>
          </w:tcPr>
          <w:p w14:paraId="184B28A8" w14:textId="77777777" w:rsidR="00E536A7" w:rsidRPr="00F938CC" w:rsidRDefault="00E536A7" w:rsidP="009A2E9D">
            <w:pPr>
              <w:pStyle w:val="aa"/>
              <w:spacing w:after="390"/>
              <w:ind w:left="0"/>
              <w:jc w:val="both"/>
              <w:rPr>
                <w:rFonts w:ascii="Times New Roman" w:eastAsia="Times New Roman" w:hAnsi="Times New Roman" w:cs="Times New Roman"/>
                <w:color w:val="1B1D1F"/>
                <w:sz w:val="28"/>
                <w:szCs w:val="28"/>
                <w:lang w:val="uk-UA" w:eastAsia="ru-RU"/>
              </w:rPr>
            </w:pPr>
            <w:r>
              <w:rPr>
                <w:rFonts w:ascii="Times New Roman" w:eastAsia="Calibri" w:hAnsi="Times New Roman" w:cs="Times New Roman"/>
                <w:b/>
                <w:bCs/>
                <w:sz w:val="28"/>
                <w:szCs w:val="28"/>
                <w:lang w:val="uk-UA"/>
              </w:rPr>
              <w:lastRenderedPageBreak/>
              <w:t>ПОГОДЖЕНО</w:t>
            </w:r>
            <w:r w:rsidRPr="00F938CC">
              <w:rPr>
                <w:rFonts w:ascii="Times New Roman" w:eastAsia="Calibri" w:hAnsi="Times New Roman" w:cs="Times New Roman"/>
                <w:b/>
                <w:bCs/>
                <w:sz w:val="28"/>
                <w:szCs w:val="28"/>
                <w:lang w:val="uk-UA"/>
              </w:rPr>
              <w:t>:</w:t>
            </w:r>
          </w:p>
        </w:tc>
        <w:tc>
          <w:tcPr>
            <w:tcW w:w="2126" w:type="dxa"/>
          </w:tcPr>
          <w:p w14:paraId="166374DF" w14:textId="77777777" w:rsidR="00E536A7" w:rsidRPr="00F938CC" w:rsidRDefault="00E536A7" w:rsidP="009A2E9D">
            <w:pPr>
              <w:pStyle w:val="aa"/>
              <w:spacing w:after="390"/>
              <w:ind w:left="0"/>
              <w:jc w:val="both"/>
              <w:rPr>
                <w:rFonts w:ascii="Times New Roman" w:eastAsia="Times New Roman" w:hAnsi="Times New Roman" w:cs="Times New Roman"/>
                <w:color w:val="1B1D1F"/>
                <w:sz w:val="28"/>
                <w:szCs w:val="28"/>
                <w:lang w:val="uk-UA" w:eastAsia="ru-RU"/>
              </w:rPr>
            </w:pPr>
          </w:p>
        </w:tc>
        <w:tc>
          <w:tcPr>
            <w:tcW w:w="2977" w:type="dxa"/>
          </w:tcPr>
          <w:p w14:paraId="00875F90" w14:textId="77777777" w:rsidR="00E536A7" w:rsidRPr="00F938CC" w:rsidRDefault="00E536A7" w:rsidP="009A2E9D">
            <w:pPr>
              <w:pStyle w:val="aa"/>
              <w:spacing w:after="390"/>
              <w:ind w:left="0"/>
              <w:jc w:val="both"/>
              <w:rPr>
                <w:rFonts w:ascii="Times New Roman" w:eastAsia="Times New Roman" w:hAnsi="Times New Roman" w:cs="Times New Roman"/>
                <w:color w:val="1B1D1F"/>
                <w:sz w:val="28"/>
                <w:szCs w:val="28"/>
                <w:lang w:val="uk-UA" w:eastAsia="ru-RU"/>
              </w:rPr>
            </w:pPr>
          </w:p>
        </w:tc>
      </w:tr>
      <w:tr w:rsidR="00E536A7" w:rsidRPr="00F938CC" w14:paraId="364BC3CE" w14:textId="77777777" w:rsidTr="00C607EA">
        <w:trPr>
          <w:trHeight w:val="975"/>
        </w:trPr>
        <w:tc>
          <w:tcPr>
            <w:tcW w:w="4962" w:type="dxa"/>
          </w:tcPr>
          <w:p w14:paraId="4B198799" w14:textId="77777777" w:rsidR="00E536A7" w:rsidRPr="00977418" w:rsidRDefault="00E536A7" w:rsidP="009A2E9D">
            <w:pPr>
              <w:rPr>
                <w:rFonts w:ascii="Times New Roman" w:hAnsi="Times New Roman" w:cs="Times New Roman"/>
                <w:sz w:val="28"/>
                <w:szCs w:val="28"/>
                <w:lang w:val="uk-UA"/>
              </w:rPr>
            </w:pPr>
            <w:r w:rsidRPr="00F36AD7">
              <w:rPr>
                <w:rFonts w:ascii="Times New Roman" w:hAnsi="Times New Roman" w:cs="Times New Roman"/>
                <w:sz w:val="28"/>
                <w:szCs w:val="28"/>
                <w:lang w:val="uk-UA"/>
              </w:rPr>
              <w:t>Перший  заступник  сільського  голови</w:t>
            </w:r>
            <w:r>
              <w:t xml:space="preserve"> </w:t>
            </w:r>
          </w:p>
          <w:p w14:paraId="2D73CA2E" w14:textId="77777777" w:rsidR="00E536A7" w:rsidRPr="00F36AD7" w:rsidRDefault="00E536A7" w:rsidP="009A2E9D">
            <w:pPr>
              <w:pStyle w:val="aa"/>
              <w:spacing w:after="390"/>
              <w:ind w:left="0"/>
              <w:jc w:val="both"/>
              <w:rPr>
                <w:rFonts w:ascii="Times New Roman" w:eastAsia="Calibri" w:hAnsi="Times New Roman" w:cs="Times New Roman"/>
                <w:sz w:val="28"/>
                <w:szCs w:val="28"/>
                <w:lang w:val="uk-UA"/>
              </w:rPr>
            </w:pPr>
          </w:p>
        </w:tc>
        <w:tc>
          <w:tcPr>
            <w:tcW w:w="2126" w:type="dxa"/>
          </w:tcPr>
          <w:p w14:paraId="4E201922" w14:textId="77777777" w:rsidR="00E536A7" w:rsidRDefault="00E536A7" w:rsidP="009A2E9D">
            <w:pPr>
              <w:rPr>
                <w:rFonts w:ascii="Times New Roman" w:hAnsi="Times New Roman" w:cs="Times New Roman"/>
                <w:lang w:val="uk-UA"/>
              </w:rPr>
            </w:pPr>
          </w:p>
          <w:p w14:paraId="4070FFB3" w14:textId="77777777" w:rsidR="00E536A7" w:rsidRDefault="00E536A7" w:rsidP="009A2E9D">
            <w:pPr>
              <w:rPr>
                <w:rFonts w:ascii="Times New Roman" w:hAnsi="Times New Roman" w:cs="Times New Roman"/>
                <w:lang w:val="uk-UA"/>
              </w:rPr>
            </w:pPr>
          </w:p>
          <w:p w14:paraId="4A0E4168" w14:textId="77777777" w:rsidR="00E536A7" w:rsidRPr="00F36AD7" w:rsidRDefault="00E536A7" w:rsidP="009A2E9D">
            <w:pPr>
              <w:jc w:val="center"/>
              <w:rPr>
                <w:rFonts w:ascii="Times New Roman" w:hAnsi="Times New Roman" w:cs="Times New Roman"/>
                <w:sz w:val="28"/>
                <w:szCs w:val="28"/>
                <w:lang w:val="uk-UA"/>
              </w:rPr>
            </w:pPr>
            <w:r w:rsidRPr="00977418">
              <w:rPr>
                <w:rFonts w:ascii="Times New Roman" w:hAnsi="Times New Roman" w:cs="Times New Roman"/>
              </w:rPr>
              <w:t>(Підпис, дата)</w:t>
            </w:r>
          </w:p>
        </w:tc>
        <w:tc>
          <w:tcPr>
            <w:tcW w:w="2977" w:type="dxa"/>
          </w:tcPr>
          <w:p w14:paraId="1FF00248" w14:textId="77777777" w:rsidR="00E536A7" w:rsidRDefault="00E536A7" w:rsidP="009A2E9D">
            <w:pPr>
              <w:pStyle w:val="aa"/>
              <w:spacing w:after="390"/>
              <w:ind w:left="0"/>
              <w:jc w:val="both"/>
              <w:rPr>
                <w:rFonts w:ascii="Times New Roman" w:eastAsia="Calibri" w:hAnsi="Times New Roman" w:cs="Times New Roman"/>
                <w:sz w:val="28"/>
                <w:szCs w:val="28"/>
                <w:lang w:val="uk-UA"/>
              </w:rPr>
            </w:pPr>
            <w:r w:rsidRPr="00F36AD7">
              <w:rPr>
                <w:rFonts w:ascii="Times New Roman" w:eastAsia="Calibri" w:hAnsi="Times New Roman" w:cs="Times New Roman"/>
                <w:sz w:val="28"/>
                <w:szCs w:val="28"/>
                <w:lang w:val="uk-UA"/>
              </w:rPr>
              <w:t>Роман ОРІШИЧ</w:t>
            </w:r>
          </w:p>
          <w:p w14:paraId="55945348" w14:textId="77777777" w:rsidR="00E536A7" w:rsidRPr="00F36AD7" w:rsidRDefault="00E536A7" w:rsidP="009A2E9D">
            <w:pPr>
              <w:pStyle w:val="aa"/>
              <w:spacing w:after="390"/>
              <w:ind w:left="0"/>
              <w:jc w:val="both"/>
              <w:rPr>
                <w:rFonts w:ascii="Times New Roman" w:eastAsia="Times New Roman" w:hAnsi="Times New Roman" w:cs="Times New Roman"/>
                <w:color w:val="1B1D1F"/>
                <w:sz w:val="28"/>
                <w:szCs w:val="28"/>
                <w:lang w:val="uk-UA" w:eastAsia="ru-RU"/>
              </w:rPr>
            </w:pPr>
          </w:p>
        </w:tc>
      </w:tr>
      <w:tr w:rsidR="00E536A7" w:rsidRPr="00F938CC" w14:paraId="01A2BAFE" w14:textId="77777777" w:rsidTr="00C607EA">
        <w:trPr>
          <w:trHeight w:val="1059"/>
        </w:trPr>
        <w:tc>
          <w:tcPr>
            <w:tcW w:w="4962" w:type="dxa"/>
          </w:tcPr>
          <w:p w14:paraId="13A376BA" w14:textId="77777777" w:rsidR="00E536A7" w:rsidRPr="00F938CC" w:rsidRDefault="00E536A7" w:rsidP="009A2E9D">
            <w:pPr>
              <w:pStyle w:val="aa"/>
              <w:spacing w:after="390"/>
              <w:ind w:left="0"/>
              <w:jc w:val="both"/>
              <w:rPr>
                <w:rFonts w:ascii="Times New Roman" w:eastAsia="Calibri" w:hAnsi="Times New Roman" w:cs="Times New Roman"/>
                <w:sz w:val="28"/>
                <w:szCs w:val="28"/>
                <w:lang w:val="uk-UA"/>
              </w:rPr>
            </w:pPr>
            <w:r w:rsidRPr="00F938CC">
              <w:rPr>
                <w:rFonts w:ascii="Times New Roman" w:eastAsia="Calibri" w:hAnsi="Times New Roman" w:cs="Times New Roman"/>
                <w:sz w:val="28"/>
                <w:szCs w:val="28"/>
                <w:lang w:val="uk-UA"/>
              </w:rPr>
              <w:t xml:space="preserve">Заступник </w:t>
            </w:r>
            <w:r w:rsidRPr="00F36AD7">
              <w:rPr>
                <w:rFonts w:ascii="Times New Roman" w:eastAsia="Calibri" w:hAnsi="Times New Roman" w:cs="Times New Roman"/>
                <w:sz w:val="28"/>
                <w:szCs w:val="28"/>
                <w:lang w:val="uk-UA"/>
              </w:rPr>
              <w:t xml:space="preserve">сільського </w:t>
            </w:r>
            <w:r w:rsidRPr="00F938CC">
              <w:rPr>
                <w:rFonts w:ascii="Times New Roman" w:eastAsia="Calibri" w:hAnsi="Times New Roman" w:cs="Times New Roman"/>
                <w:sz w:val="28"/>
                <w:szCs w:val="28"/>
                <w:lang w:val="uk-UA"/>
              </w:rPr>
              <w:t>голови</w:t>
            </w:r>
          </w:p>
          <w:p w14:paraId="010E7C97" w14:textId="77777777" w:rsidR="00E536A7" w:rsidRPr="00F938CC" w:rsidRDefault="00E536A7" w:rsidP="009A2E9D">
            <w:pPr>
              <w:pStyle w:val="aa"/>
              <w:spacing w:after="390"/>
              <w:ind w:left="0"/>
              <w:jc w:val="both"/>
              <w:rPr>
                <w:rFonts w:ascii="Times New Roman" w:eastAsia="Times New Roman" w:hAnsi="Times New Roman" w:cs="Times New Roman"/>
                <w:color w:val="1B1D1F"/>
                <w:sz w:val="28"/>
                <w:szCs w:val="28"/>
                <w:lang w:val="uk-UA" w:eastAsia="ru-RU"/>
              </w:rPr>
            </w:pPr>
          </w:p>
        </w:tc>
        <w:tc>
          <w:tcPr>
            <w:tcW w:w="2126" w:type="dxa"/>
          </w:tcPr>
          <w:p w14:paraId="23CE571E" w14:textId="77777777" w:rsidR="00E536A7" w:rsidRDefault="00E536A7" w:rsidP="009A2E9D">
            <w:pPr>
              <w:jc w:val="center"/>
              <w:rPr>
                <w:rFonts w:ascii="Times New Roman" w:hAnsi="Times New Roman" w:cs="Times New Roman"/>
                <w:lang w:val="uk-UA"/>
              </w:rPr>
            </w:pPr>
          </w:p>
          <w:p w14:paraId="3DF0DE76" w14:textId="77777777" w:rsidR="00E536A7" w:rsidRDefault="00E536A7" w:rsidP="009A2E9D">
            <w:pPr>
              <w:pStyle w:val="aa"/>
              <w:spacing w:after="390"/>
              <w:ind w:left="0"/>
              <w:jc w:val="center"/>
              <w:rPr>
                <w:rFonts w:ascii="Times New Roman" w:hAnsi="Times New Roman" w:cs="Times New Roman"/>
                <w:lang w:val="uk-UA"/>
              </w:rPr>
            </w:pPr>
          </w:p>
          <w:p w14:paraId="5C931B90" w14:textId="77777777" w:rsidR="00E536A7" w:rsidRPr="00F938CC" w:rsidRDefault="00E536A7" w:rsidP="009A2E9D">
            <w:pPr>
              <w:pStyle w:val="aa"/>
              <w:spacing w:after="390"/>
              <w:ind w:left="0"/>
              <w:jc w:val="center"/>
              <w:rPr>
                <w:rFonts w:ascii="Times New Roman" w:eastAsia="Calibri" w:hAnsi="Times New Roman" w:cs="Times New Roman"/>
                <w:sz w:val="28"/>
                <w:szCs w:val="28"/>
                <w:lang w:val="uk-UA"/>
              </w:rPr>
            </w:pPr>
            <w:r w:rsidRPr="00977418">
              <w:rPr>
                <w:rFonts w:ascii="Times New Roman" w:hAnsi="Times New Roman" w:cs="Times New Roman"/>
              </w:rPr>
              <w:t>(</w:t>
            </w:r>
            <w:proofErr w:type="spellStart"/>
            <w:r w:rsidRPr="00977418">
              <w:rPr>
                <w:rFonts w:ascii="Times New Roman" w:hAnsi="Times New Roman" w:cs="Times New Roman"/>
              </w:rPr>
              <w:t>Підпис</w:t>
            </w:r>
            <w:proofErr w:type="spellEnd"/>
            <w:r w:rsidRPr="00977418">
              <w:rPr>
                <w:rFonts w:ascii="Times New Roman" w:hAnsi="Times New Roman" w:cs="Times New Roman"/>
              </w:rPr>
              <w:t>, дата)</w:t>
            </w:r>
          </w:p>
        </w:tc>
        <w:tc>
          <w:tcPr>
            <w:tcW w:w="2977" w:type="dxa"/>
          </w:tcPr>
          <w:p w14:paraId="1295386F" w14:textId="77777777" w:rsidR="00E536A7" w:rsidRPr="00F938CC" w:rsidRDefault="00E536A7" w:rsidP="009A2E9D">
            <w:pPr>
              <w:pStyle w:val="aa"/>
              <w:spacing w:after="390"/>
              <w:ind w:left="0"/>
              <w:jc w:val="both"/>
              <w:rPr>
                <w:rFonts w:ascii="Times New Roman" w:eastAsia="Times New Roman" w:hAnsi="Times New Roman" w:cs="Times New Roman"/>
                <w:color w:val="1B1D1F"/>
                <w:sz w:val="28"/>
                <w:szCs w:val="28"/>
                <w:lang w:val="uk-UA" w:eastAsia="ru-RU"/>
              </w:rPr>
            </w:pPr>
            <w:r w:rsidRPr="00F938CC">
              <w:rPr>
                <w:rFonts w:ascii="Times New Roman" w:eastAsia="Calibri" w:hAnsi="Times New Roman" w:cs="Times New Roman"/>
                <w:sz w:val="28"/>
                <w:szCs w:val="28"/>
                <w:lang w:val="uk-UA"/>
              </w:rPr>
              <w:t>Володимир КРИВОШЕЄНКО</w:t>
            </w:r>
          </w:p>
        </w:tc>
      </w:tr>
      <w:tr w:rsidR="00E536A7" w:rsidRPr="00F938CC" w14:paraId="7C524C24" w14:textId="77777777" w:rsidTr="00C607EA">
        <w:tc>
          <w:tcPr>
            <w:tcW w:w="4962" w:type="dxa"/>
          </w:tcPr>
          <w:p w14:paraId="5AEC4C62" w14:textId="77777777" w:rsidR="00E536A7" w:rsidRPr="00F938CC" w:rsidRDefault="00E536A7" w:rsidP="009A2E9D">
            <w:pPr>
              <w:pStyle w:val="aa"/>
              <w:spacing w:after="390"/>
              <w:ind w:left="0"/>
              <w:jc w:val="both"/>
              <w:rPr>
                <w:rFonts w:ascii="Times New Roman" w:eastAsia="Calibri" w:hAnsi="Times New Roman" w:cs="Times New Roman"/>
                <w:sz w:val="28"/>
                <w:szCs w:val="28"/>
                <w:lang w:val="uk-UA"/>
              </w:rPr>
            </w:pPr>
            <w:r w:rsidRPr="00F938CC">
              <w:rPr>
                <w:rFonts w:ascii="Times New Roman" w:eastAsia="Calibri" w:hAnsi="Times New Roman" w:cs="Times New Roman"/>
                <w:sz w:val="28"/>
                <w:szCs w:val="28"/>
                <w:lang w:val="uk-UA"/>
              </w:rPr>
              <w:t xml:space="preserve">Заступник </w:t>
            </w:r>
            <w:r w:rsidRPr="00F36AD7">
              <w:rPr>
                <w:rFonts w:ascii="Times New Roman" w:eastAsia="Calibri" w:hAnsi="Times New Roman" w:cs="Times New Roman"/>
                <w:sz w:val="28"/>
                <w:szCs w:val="28"/>
                <w:lang w:val="uk-UA"/>
              </w:rPr>
              <w:t xml:space="preserve">сільського </w:t>
            </w:r>
            <w:r w:rsidRPr="00F938CC">
              <w:rPr>
                <w:rFonts w:ascii="Times New Roman" w:eastAsia="Calibri" w:hAnsi="Times New Roman" w:cs="Times New Roman"/>
                <w:sz w:val="28"/>
                <w:szCs w:val="28"/>
                <w:lang w:val="uk-UA"/>
              </w:rPr>
              <w:t>голови</w:t>
            </w:r>
          </w:p>
        </w:tc>
        <w:tc>
          <w:tcPr>
            <w:tcW w:w="2126" w:type="dxa"/>
          </w:tcPr>
          <w:p w14:paraId="363B2897" w14:textId="77777777" w:rsidR="00E536A7" w:rsidRDefault="00E536A7" w:rsidP="009A2E9D">
            <w:pPr>
              <w:jc w:val="center"/>
              <w:rPr>
                <w:rFonts w:ascii="Times New Roman" w:hAnsi="Times New Roman" w:cs="Times New Roman"/>
                <w:lang w:val="uk-UA"/>
              </w:rPr>
            </w:pPr>
          </w:p>
          <w:p w14:paraId="1690F7C2" w14:textId="77777777" w:rsidR="00E536A7" w:rsidRDefault="00E536A7" w:rsidP="009A2E9D">
            <w:pPr>
              <w:pStyle w:val="aa"/>
              <w:spacing w:after="390"/>
              <w:ind w:left="0"/>
              <w:jc w:val="center"/>
              <w:rPr>
                <w:rFonts w:ascii="Times New Roman" w:hAnsi="Times New Roman" w:cs="Times New Roman"/>
                <w:lang w:val="uk-UA"/>
              </w:rPr>
            </w:pPr>
          </w:p>
          <w:p w14:paraId="527D8B37" w14:textId="77777777" w:rsidR="00E536A7" w:rsidRPr="00F36AD7" w:rsidRDefault="00E536A7" w:rsidP="009A2E9D">
            <w:pPr>
              <w:pStyle w:val="aa"/>
              <w:spacing w:after="390"/>
              <w:ind w:left="0"/>
              <w:jc w:val="center"/>
              <w:rPr>
                <w:rFonts w:ascii="Times New Roman" w:eastAsia="Calibri" w:hAnsi="Times New Roman" w:cs="Times New Roman"/>
                <w:sz w:val="28"/>
                <w:szCs w:val="28"/>
                <w:lang w:val="uk-UA"/>
              </w:rPr>
            </w:pPr>
            <w:r w:rsidRPr="00977418">
              <w:rPr>
                <w:rFonts w:ascii="Times New Roman" w:hAnsi="Times New Roman" w:cs="Times New Roman"/>
              </w:rPr>
              <w:t>(</w:t>
            </w:r>
            <w:proofErr w:type="spellStart"/>
            <w:r w:rsidRPr="00977418">
              <w:rPr>
                <w:rFonts w:ascii="Times New Roman" w:hAnsi="Times New Roman" w:cs="Times New Roman"/>
              </w:rPr>
              <w:t>Підпис</w:t>
            </w:r>
            <w:proofErr w:type="spellEnd"/>
            <w:r w:rsidRPr="00977418">
              <w:rPr>
                <w:rFonts w:ascii="Times New Roman" w:hAnsi="Times New Roman" w:cs="Times New Roman"/>
              </w:rPr>
              <w:t>, дата)</w:t>
            </w:r>
          </w:p>
        </w:tc>
        <w:tc>
          <w:tcPr>
            <w:tcW w:w="2977" w:type="dxa"/>
          </w:tcPr>
          <w:p w14:paraId="3552B099" w14:textId="77777777" w:rsidR="00E536A7" w:rsidRDefault="00E536A7" w:rsidP="009A2E9D">
            <w:pPr>
              <w:pStyle w:val="aa"/>
              <w:spacing w:after="390"/>
              <w:ind w:left="0"/>
              <w:jc w:val="both"/>
              <w:rPr>
                <w:rFonts w:ascii="Times New Roman" w:eastAsia="Calibri" w:hAnsi="Times New Roman" w:cs="Times New Roman"/>
                <w:sz w:val="28"/>
                <w:szCs w:val="28"/>
                <w:lang w:val="uk-UA"/>
              </w:rPr>
            </w:pPr>
            <w:r w:rsidRPr="00F36AD7">
              <w:rPr>
                <w:rFonts w:ascii="Times New Roman" w:eastAsia="Calibri" w:hAnsi="Times New Roman" w:cs="Times New Roman"/>
                <w:sz w:val="28"/>
                <w:szCs w:val="28"/>
                <w:lang w:val="uk-UA"/>
              </w:rPr>
              <w:t>Євгеній ФАТЕНКОВ</w:t>
            </w:r>
          </w:p>
          <w:p w14:paraId="404D9B79" w14:textId="77777777" w:rsidR="00E536A7" w:rsidRPr="00F938CC" w:rsidRDefault="00E536A7" w:rsidP="009A2E9D">
            <w:pPr>
              <w:pStyle w:val="aa"/>
              <w:spacing w:after="390"/>
              <w:ind w:left="0"/>
              <w:jc w:val="both"/>
              <w:rPr>
                <w:rFonts w:ascii="Times New Roman" w:eastAsia="Calibri" w:hAnsi="Times New Roman" w:cs="Times New Roman"/>
                <w:sz w:val="28"/>
                <w:szCs w:val="28"/>
                <w:lang w:val="uk-UA"/>
              </w:rPr>
            </w:pPr>
          </w:p>
        </w:tc>
      </w:tr>
      <w:tr w:rsidR="00E536A7" w:rsidRPr="00F938CC" w14:paraId="2E0D17E8" w14:textId="77777777" w:rsidTr="00C607EA">
        <w:trPr>
          <w:trHeight w:val="1062"/>
        </w:trPr>
        <w:tc>
          <w:tcPr>
            <w:tcW w:w="4962" w:type="dxa"/>
          </w:tcPr>
          <w:p w14:paraId="7C400373" w14:textId="77777777" w:rsidR="00E536A7" w:rsidRDefault="00E536A7" w:rsidP="009A2E9D">
            <w:pPr>
              <w:jc w:val="both"/>
              <w:rPr>
                <w:rFonts w:ascii="Times New Roman" w:hAnsi="Times New Roman" w:cs="Times New Roman"/>
                <w:sz w:val="28"/>
                <w:szCs w:val="28"/>
                <w:lang w:val="uk-UA"/>
              </w:rPr>
            </w:pPr>
            <w:r w:rsidRPr="00F36AD7">
              <w:rPr>
                <w:rFonts w:ascii="Times New Roman" w:hAnsi="Times New Roman" w:cs="Times New Roman"/>
                <w:sz w:val="28"/>
                <w:szCs w:val="28"/>
                <w:lang w:val="uk-UA"/>
              </w:rPr>
              <w:t>Керуючий справами</w:t>
            </w:r>
            <w:r>
              <w:rPr>
                <w:rFonts w:ascii="Times New Roman" w:hAnsi="Times New Roman" w:cs="Times New Roman"/>
                <w:sz w:val="28"/>
                <w:szCs w:val="28"/>
                <w:lang w:val="uk-UA"/>
              </w:rPr>
              <w:t xml:space="preserve">        </w:t>
            </w:r>
          </w:p>
          <w:p w14:paraId="3ED15514" w14:textId="77777777" w:rsidR="00E536A7" w:rsidRPr="00F36AD7" w:rsidRDefault="00E536A7" w:rsidP="009A2E9D">
            <w:pPr>
              <w:jc w:val="both"/>
              <w:rPr>
                <w:rFonts w:ascii="Times New Roman" w:hAnsi="Times New Roman" w:cs="Times New Roman"/>
                <w:sz w:val="28"/>
                <w:szCs w:val="28"/>
                <w:lang w:val="uk-UA"/>
              </w:rPr>
            </w:pPr>
            <w:r w:rsidRPr="00F36AD7">
              <w:rPr>
                <w:rFonts w:ascii="Times New Roman" w:hAnsi="Times New Roman" w:cs="Times New Roman"/>
                <w:sz w:val="28"/>
                <w:szCs w:val="28"/>
                <w:lang w:val="uk-UA"/>
              </w:rPr>
              <w:t>Виконавчого комітету</w:t>
            </w:r>
            <w:r w:rsidRPr="00F36AD7">
              <w:rPr>
                <w:rFonts w:ascii="Times New Roman" w:hAnsi="Times New Roman" w:cs="Times New Roman"/>
                <w:color w:val="1B1D1F"/>
                <w:sz w:val="28"/>
                <w:szCs w:val="28"/>
                <w:lang w:val="uk-UA" w:eastAsia="ru-RU"/>
              </w:rPr>
              <w:t xml:space="preserve"> </w:t>
            </w:r>
          </w:p>
        </w:tc>
        <w:tc>
          <w:tcPr>
            <w:tcW w:w="2126" w:type="dxa"/>
          </w:tcPr>
          <w:p w14:paraId="7FB9B54E" w14:textId="77777777" w:rsidR="00E536A7" w:rsidRDefault="00E536A7" w:rsidP="009A2E9D">
            <w:pPr>
              <w:jc w:val="center"/>
              <w:rPr>
                <w:rFonts w:ascii="Times New Roman" w:hAnsi="Times New Roman" w:cs="Times New Roman"/>
                <w:lang w:val="uk-UA"/>
              </w:rPr>
            </w:pPr>
          </w:p>
          <w:p w14:paraId="126D77C3" w14:textId="77777777" w:rsidR="00E536A7" w:rsidRDefault="00E536A7" w:rsidP="009A2E9D">
            <w:pPr>
              <w:pStyle w:val="aa"/>
              <w:spacing w:after="390"/>
              <w:ind w:left="0"/>
              <w:jc w:val="center"/>
              <w:rPr>
                <w:rFonts w:ascii="Times New Roman" w:hAnsi="Times New Roman" w:cs="Times New Roman"/>
                <w:lang w:val="uk-UA"/>
              </w:rPr>
            </w:pPr>
          </w:p>
          <w:p w14:paraId="0C982239" w14:textId="77777777" w:rsidR="00E536A7" w:rsidRPr="00F938CC" w:rsidRDefault="00E536A7" w:rsidP="009A2E9D">
            <w:pPr>
              <w:pStyle w:val="aa"/>
              <w:spacing w:after="390"/>
              <w:ind w:left="0"/>
              <w:jc w:val="center"/>
              <w:rPr>
                <w:rFonts w:ascii="Times New Roman" w:eastAsia="Calibri" w:hAnsi="Times New Roman" w:cs="Times New Roman"/>
                <w:sz w:val="28"/>
                <w:szCs w:val="28"/>
                <w:lang w:val="uk-UA"/>
              </w:rPr>
            </w:pPr>
            <w:r w:rsidRPr="00977418">
              <w:rPr>
                <w:rFonts w:ascii="Times New Roman" w:hAnsi="Times New Roman" w:cs="Times New Roman"/>
              </w:rPr>
              <w:t>(</w:t>
            </w:r>
            <w:proofErr w:type="spellStart"/>
            <w:r w:rsidRPr="00977418">
              <w:rPr>
                <w:rFonts w:ascii="Times New Roman" w:hAnsi="Times New Roman" w:cs="Times New Roman"/>
              </w:rPr>
              <w:t>Підпис</w:t>
            </w:r>
            <w:proofErr w:type="spellEnd"/>
            <w:r w:rsidRPr="00977418">
              <w:rPr>
                <w:rFonts w:ascii="Times New Roman" w:hAnsi="Times New Roman" w:cs="Times New Roman"/>
              </w:rPr>
              <w:t>, дата)</w:t>
            </w:r>
          </w:p>
        </w:tc>
        <w:tc>
          <w:tcPr>
            <w:tcW w:w="2977" w:type="dxa"/>
          </w:tcPr>
          <w:p w14:paraId="4365A8E4" w14:textId="77777777" w:rsidR="00E536A7" w:rsidRPr="00F938CC" w:rsidRDefault="00E536A7" w:rsidP="009A2E9D">
            <w:pPr>
              <w:pStyle w:val="aa"/>
              <w:spacing w:after="390"/>
              <w:ind w:left="0"/>
              <w:jc w:val="both"/>
              <w:rPr>
                <w:rFonts w:ascii="Times New Roman" w:eastAsia="Times New Roman" w:hAnsi="Times New Roman" w:cs="Times New Roman"/>
                <w:color w:val="1B1D1F"/>
                <w:sz w:val="28"/>
                <w:szCs w:val="28"/>
                <w:lang w:val="uk-UA" w:eastAsia="ru-RU"/>
              </w:rPr>
            </w:pPr>
            <w:r w:rsidRPr="00F938CC">
              <w:rPr>
                <w:rFonts w:ascii="Times New Roman" w:eastAsia="Calibri" w:hAnsi="Times New Roman" w:cs="Times New Roman"/>
                <w:sz w:val="28"/>
                <w:szCs w:val="28"/>
                <w:lang w:val="uk-UA"/>
              </w:rPr>
              <w:t>Олександр ЩЕРБИЧ</w:t>
            </w:r>
          </w:p>
        </w:tc>
      </w:tr>
      <w:tr w:rsidR="00C607EA" w:rsidRPr="00F938CC" w14:paraId="4E32A4A7" w14:textId="77777777" w:rsidTr="00C607EA">
        <w:tc>
          <w:tcPr>
            <w:tcW w:w="4962" w:type="dxa"/>
          </w:tcPr>
          <w:p w14:paraId="475AFA65" w14:textId="786C65D0" w:rsidR="00C607EA" w:rsidRPr="00F938CC" w:rsidRDefault="00C607EA" w:rsidP="00C607EA">
            <w:pPr>
              <w:pStyle w:val="aa"/>
              <w:spacing w:after="390"/>
              <w:ind w:left="0"/>
              <w:jc w:val="both"/>
              <w:rPr>
                <w:rFonts w:ascii="Times New Roman" w:eastAsia="Times New Roman" w:hAnsi="Times New Roman" w:cs="Times New Roman"/>
                <w:color w:val="1B1D1F"/>
                <w:sz w:val="28"/>
                <w:szCs w:val="28"/>
                <w:lang w:val="uk-UA" w:eastAsia="ru-RU"/>
              </w:rPr>
            </w:pPr>
            <w:r>
              <w:rPr>
                <w:rFonts w:ascii="Times New Roman" w:eastAsia="Calibri" w:hAnsi="Times New Roman" w:cs="Times New Roman"/>
                <w:sz w:val="28"/>
                <w:szCs w:val="28"/>
                <w:lang w:val="uk-UA"/>
              </w:rPr>
              <w:t xml:space="preserve">Начальник Управління фінансів  </w:t>
            </w:r>
            <w:r w:rsidR="00922F3F">
              <w:rPr>
                <w:rFonts w:ascii="Times New Roman" w:eastAsia="Calibri" w:hAnsi="Times New Roman" w:cs="Times New Roman"/>
                <w:sz w:val="28"/>
                <w:szCs w:val="28"/>
                <w:lang w:val="uk-UA"/>
              </w:rPr>
              <w:t xml:space="preserve"> </w:t>
            </w:r>
          </w:p>
        </w:tc>
        <w:tc>
          <w:tcPr>
            <w:tcW w:w="2126" w:type="dxa"/>
          </w:tcPr>
          <w:p w14:paraId="4AA4E2E0" w14:textId="77777777" w:rsidR="00C607EA" w:rsidRDefault="00C607EA" w:rsidP="00C607EA">
            <w:pPr>
              <w:jc w:val="center"/>
              <w:rPr>
                <w:rFonts w:ascii="Times New Roman" w:hAnsi="Times New Roman" w:cs="Times New Roman"/>
                <w:lang w:val="uk-UA"/>
              </w:rPr>
            </w:pPr>
          </w:p>
          <w:p w14:paraId="32A07F5F" w14:textId="77777777" w:rsidR="00C607EA" w:rsidRDefault="00C607EA" w:rsidP="00C607EA">
            <w:pPr>
              <w:pStyle w:val="aa"/>
              <w:spacing w:after="390"/>
              <w:ind w:left="0"/>
              <w:jc w:val="center"/>
              <w:rPr>
                <w:rFonts w:ascii="Times New Roman" w:hAnsi="Times New Roman" w:cs="Times New Roman"/>
                <w:lang w:val="uk-UA"/>
              </w:rPr>
            </w:pPr>
          </w:p>
          <w:p w14:paraId="0844C9BD" w14:textId="25A5BD49" w:rsidR="00C607EA" w:rsidRPr="00F938CC" w:rsidRDefault="004B397B" w:rsidP="00C607EA">
            <w:pPr>
              <w:pStyle w:val="aa"/>
              <w:spacing w:after="390"/>
              <w:ind w:left="0"/>
              <w:jc w:val="both"/>
              <w:rPr>
                <w:rFonts w:ascii="Times New Roman" w:eastAsia="Times New Roman" w:hAnsi="Times New Roman" w:cs="Times New Roman"/>
                <w:color w:val="1B1D1F"/>
                <w:sz w:val="28"/>
                <w:szCs w:val="28"/>
                <w:lang w:val="uk-UA" w:eastAsia="ru-RU"/>
              </w:rPr>
            </w:pPr>
            <w:r>
              <w:rPr>
                <w:rFonts w:ascii="Times New Roman" w:hAnsi="Times New Roman" w:cs="Times New Roman"/>
                <w:lang w:val="uk-UA"/>
              </w:rPr>
              <w:t xml:space="preserve">   </w:t>
            </w:r>
            <w:r w:rsidR="00C607EA" w:rsidRPr="00977418">
              <w:rPr>
                <w:rFonts w:ascii="Times New Roman" w:hAnsi="Times New Roman" w:cs="Times New Roman"/>
              </w:rPr>
              <w:t>(</w:t>
            </w:r>
            <w:proofErr w:type="spellStart"/>
            <w:r w:rsidR="00C607EA" w:rsidRPr="00977418">
              <w:rPr>
                <w:rFonts w:ascii="Times New Roman" w:hAnsi="Times New Roman" w:cs="Times New Roman"/>
              </w:rPr>
              <w:t>Підпис</w:t>
            </w:r>
            <w:proofErr w:type="spellEnd"/>
            <w:r w:rsidR="00C607EA" w:rsidRPr="00977418">
              <w:rPr>
                <w:rFonts w:ascii="Times New Roman" w:hAnsi="Times New Roman" w:cs="Times New Roman"/>
              </w:rPr>
              <w:t>, дата)</w:t>
            </w:r>
          </w:p>
        </w:tc>
        <w:tc>
          <w:tcPr>
            <w:tcW w:w="2977" w:type="dxa"/>
          </w:tcPr>
          <w:p w14:paraId="75CB7C95" w14:textId="0EB10116" w:rsidR="00C607EA" w:rsidRDefault="00C607EA" w:rsidP="00C607EA">
            <w:pPr>
              <w:pStyle w:val="aa"/>
              <w:spacing w:after="390"/>
              <w:ind w:left="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Алла ДІХТЯР</w:t>
            </w:r>
          </w:p>
          <w:p w14:paraId="51FC115B" w14:textId="77777777" w:rsidR="00C607EA" w:rsidRPr="00F938CC" w:rsidRDefault="00C607EA" w:rsidP="00C607EA">
            <w:pPr>
              <w:pStyle w:val="aa"/>
              <w:spacing w:after="390"/>
              <w:ind w:left="0"/>
              <w:jc w:val="both"/>
              <w:rPr>
                <w:rFonts w:ascii="Times New Roman" w:eastAsia="Times New Roman" w:hAnsi="Times New Roman" w:cs="Times New Roman"/>
                <w:color w:val="1B1D1F"/>
                <w:sz w:val="28"/>
                <w:szCs w:val="28"/>
                <w:lang w:val="uk-UA" w:eastAsia="ru-RU"/>
              </w:rPr>
            </w:pPr>
          </w:p>
        </w:tc>
      </w:tr>
      <w:tr w:rsidR="00E536A7" w:rsidRPr="00F938CC" w14:paraId="33DDB13A" w14:textId="77777777" w:rsidTr="00C607EA">
        <w:trPr>
          <w:trHeight w:val="5093"/>
        </w:trPr>
        <w:tc>
          <w:tcPr>
            <w:tcW w:w="4962" w:type="dxa"/>
          </w:tcPr>
          <w:p w14:paraId="07E37748" w14:textId="77777777" w:rsidR="00E536A7" w:rsidRPr="00F938CC" w:rsidRDefault="00E536A7" w:rsidP="009A2E9D">
            <w:pPr>
              <w:pStyle w:val="aa"/>
              <w:spacing w:after="390"/>
              <w:ind w:left="0"/>
              <w:jc w:val="both"/>
              <w:rPr>
                <w:rFonts w:ascii="Times New Roman" w:eastAsia="Calibri" w:hAnsi="Times New Roman" w:cs="Times New Roman"/>
                <w:sz w:val="28"/>
                <w:szCs w:val="28"/>
                <w:lang w:val="uk-UA"/>
              </w:rPr>
            </w:pPr>
          </w:p>
          <w:p w14:paraId="3C63CC1D" w14:textId="77777777" w:rsidR="00E536A7" w:rsidRDefault="00E536A7" w:rsidP="009A2E9D">
            <w:pPr>
              <w:pStyle w:val="aa"/>
              <w:spacing w:after="390"/>
              <w:ind w:left="0"/>
              <w:jc w:val="both"/>
              <w:rPr>
                <w:rFonts w:ascii="Times New Roman" w:eastAsia="Calibri" w:hAnsi="Times New Roman" w:cs="Times New Roman"/>
                <w:sz w:val="28"/>
                <w:szCs w:val="28"/>
                <w:lang w:val="uk-UA"/>
              </w:rPr>
            </w:pPr>
          </w:p>
          <w:p w14:paraId="5B9A4EE6" w14:textId="77777777" w:rsidR="00E536A7" w:rsidRDefault="00E536A7" w:rsidP="009A2E9D">
            <w:pPr>
              <w:pStyle w:val="aa"/>
              <w:spacing w:after="390"/>
              <w:ind w:left="0"/>
              <w:jc w:val="both"/>
              <w:rPr>
                <w:rFonts w:ascii="Times New Roman" w:eastAsia="Calibri" w:hAnsi="Times New Roman" w:cs="Times New Roman"/>
                <w:sz w:val="28"/>
                <w:szCs w:val="28"/>
                <w:lang w:val="uk-UA"/>
              </w:rPr>
            </w:pPr>
          </w:p>
          <w:p w14:paraId="49D1A9A4" w14:textId="77777777" w:rsidR="00E536A7" w:rsidRDefault="00E536A7" w:rsidP="009A2E9D">
            <w:pPr>
              <w:pStyle w:val="aa"/>
              <w:spacing w:after="390"/>
              <w:ind w:left="0"/>
              <w:jc w:val="both"/>
              <w:rPr>
                <w:rFonts w:ascii="Times New Roman" w:eastAsia="Calibri" w:hAnsi="Times New Roman" w:cs="Times New Roman"/>
                <w:sz w:val="28"/>
                <w:szCs w:val="28"/>
                <w:lang w:val="uk-UA"/>
              </w:rPr>
            </w:pPr>
          </w:p>
          <w:p w14:paraId="0B65DB7D" w14:textId="77777777" w:rsidR="00E536A7" w:rsidRDefault="00E536A7" w:rsidP="009A2E9D">
            <w:pPr>
              <w:pStyle w:val="aa"/>
              <w:spacing w:after="390"/>
              <w:ind w:left="0"/>
              <w:jc w:val="both"/>
              <w:rPr>
                <w:rFonts w:ascii="Times New Roman" w:eastAsia="Calibri" w:hAnsi="Times New Roman" w:cs="Times New Roman"/>
                <w:sz w:val="28"/>
                <w:szCs w:val="28"/>
                <w:lang w:val="uk-UA"/>
              </w:rPr>
            </w:pPr>
          </w:p>
          <w:p w14:paraId="5DA1F4E5" w14:textId="77777777" w:rsidR="00E536A7" w:rsidRDefault="00E536A7" w:rsidP="009A2E9D">
            <w:pPr>
              <w:pStyle w:val="aa"/>
              <w:spacing w:after="390"/>
              <w:ind w:left="0"/>
              <w:jc w:val="both"/>
              <w:rPr>
                <w:rFonts w:ascii="Times New Roman" w:eastAsia="Calibri" w:hAnsi="Times New Roman" w:cs="Times New Roman"/>
                <w:sz w:val="28"/>
                <w:szCs w:val="28"/>
                <w:lang w:val="uk-UA"/>
              </w:rPr>
            </w:pPr>
          </w:p>
          <w:p w14:paraId="293CCEA8" w14:textId="77777777" w:rsidR="00E536A7" w:rsidRDefault="00E536A7" w:rsidP="009A2E9D">
            <w:pPr>
              <w:pStyle w:val="aa"/>
              <w:spacing w:after="390"/>
              <w:ind w:left="0"/>
              <w:jc w:val="both"/>
              <w:rPr>
                <w:rFonts w:ascii="Times New Roman" w:eastAsia="Calibri" w:hAnsi="Times New Roman" w:cs="Times New Roman"/>
                <w:sz w:val="28"/>
                <w:szCs w:val="28"/>
                <w:lang w:val="uk-UA"/>
              </w:rPr>
            </w:pPr>
          </w:p>
          <w:p w14:paraId="1CD0D83A" w14:textId="77777777" w:rsidR="00E536A7" w:rsidRDefault="00E536A7" w:rsidP="009A2E9D">
            <w:pPr>
              <w:pStyle w:val="aa"/>
              <w:spacing w:after="390"/>
              <w:ind w:left="0"/>
              <w:jc w:val="both"/>
              <w:rPr>
                <w:rFonts w:ascii="Times New Roman" w:eastAsia="Calibri" w:hAnsi="Times New Roman" w:cs="Times New Roman"/>
                <w:sz w:val="28"/>
                <w:szCs w:val="28"/>
                <w:lang w:val="uk-UA"/>
              </w:rPr>
            </w:pPr>
          </w:p>
          <w:p w14:paraId="1303F0B4" w14:textId="77777777" w:rsidR="00E536A7" w:rsidRDefault="00E536A7" w:rsidP="009A2E9D">
            <w:pPr>
              <w:pStyle w:val="aa"/>
              <w:spacing w:after="390"/>
              <w:ind w:left="0"/>
              <w:jc w:val="both"/>
              <w:rPr>
                <w:rFonts w:ascii="Times New Roman" w:eastAsia="Calibri" w:hAnsi="Times New Roman" w:cs="Times New Roman"/>
                <w:sz w:val="28"/>
                <w:szCs w:val="28"/>
                <w:lang w:val="uk-UA"/>
              </w:rPr>
            </w:pPr>
          </w:p>
          <w:p w14:paraId="1935F5BF" w14:textId="77777777" w:rsidR="00E536A7" w:rsidRPr="00F938CC" w:rsidRDefault="00E536A7" w:rsidP="009A2E9D">
            <w:pPr>
              <w:pStyle w:val="aa"/>
              <w:spacing w:after="390"/>
              <w:ind w:left="0"/>
              <w:jc w:val="both"/>
              <w:rPr>
                <w:rFonts w:ascii="Times New Roman" w:eastAsia="Calibri" w:hAnsi="Times New Roman" w:cs="Times New Roman"/>
                <w:sz w:val="28"/>
                <w:szCs w:val="28"/>
                <w:lang w:val="uk-UA"/>
              </w:rPr>
            </w:pPr>
          </w:p>
          <w:p w14:paraId="46215762" w14:textId="77777777" w:rsidR="00E536A7" w:rsidRPr="00F938CC" w:rsidRDefault="00E536A7" w:rsidP="009A2E9D">
            <w:pPr>
              <w:pStyle w:val="aa"/>
              <w:spacing w:after="390"/>
              <w:ind w:left="0"/>
              <w:jc w:val="both"/>
              <w:rPr>
                <w:rFonts w:ascii="Times New Roman" w:eastAsia="Calibri" w:hAnsi="Times New Roman" w:cs="Times New Roman"/>
                <w:sz w:val="28"/>
                <w:szCs w:val="28"/>
                <w:lang w:val="uk-UA"/>
              </w:rPr>
            </w:pPr>
          </w:p>
          <w:p w14:paraId="082230E2" w14:textId="77777777" w:rsidR="00E536A7" w:rsidRPr="00F938CC" w:rsidRDefault="00E536A7" w:rsidP="009A2E9D">
            <w:pPr>
              <w:pStyle w:val="aa"/>
              <w:spacing w:after="390"/>
              <w:ind w:left="0"/>
              <w:jc w:val="both"/>
              <w:rPr>
                <w:rFonts w:ascii="Times New Roman" w:eastAsia="Calibri" w:hAnsi="Times New Roman" w:cs="Times New Roman"/>
                <w:sz w:val="28"/>
                <w:szCs w:val="28"/>
                <w:lang w:val="uk-UA"/>
              </w:rPr>
            </w:pPr>
            <w:r w:rsidRPr="00F938CC">
              <w:rPr>
                <w:rFonts w:ascii="Times New Roman" w:eastAsia="Calibri" w:hAnsi="Times New Roman" w:cs="Times New Roman"/>
                <w:sz w:val="28"/>
                <w:szCs w:val="28"/>
                <w:lang w:val="uk-UA"/>
              </w:rPr>
              <w:t>Виконавець:</w:t>
            </w:r>
          </w:p>
          <w:p w14:paraId="22B9FF42" w14:textId="77777777" w:rsidR="00E536A7" w:rsidRPr="00F938CC" w:rsidRDefault="00E536A7" w:rsidP="009A2E9D">
            <w:pPr>
              <w:pStyle w:val="aa"/>
              <w:spacing w:after="390"/>
              <w:ind w:left="0"/>
              <w:jc w:val="both"/>
              <w:rPr>
                <w:rFonts w:ascii="Times New Roman" w:eastAsia="Times New Roman" w:hAnsi="Times New Roman" w:cs="Times New Roman"/>
                <w:bCs/>
                <w:sz w:val="28"/>
                <w:szCs w:val="28"/>
                <w:lang w:val="uk-UA" w:eastAsia="ru-RU"/>
              </w:rPr>
            </w:pPr>
            <w:r w:rsidRPr="00F938CC">
              <w:rPr>
                <w:rFonts w:ascii="Times New Roman" w:eastAsia="Times New Roman" w:hAnsi="Times New Roman" w:cs="Times New Roman"/>
                <w:bCs/>
                <w:sz w:val="28"/>
                <w:szCs w:val="28"/>
                <w:lang w:val="uk-UA" w:eastAsia="ru-RU"/>
              </w:rPr>
              <w:t>Начальник Управління освіти</w:t>
            </w:r>
          </w:p>
          <w:p w14:paraId="23EF3B78" w14:textId="22912872" w:rsidR="00E536A7" w:rsidRPr="00F938CC" w:rsidRDefault="00E536A7" w:rsidP="009A2E9D">
            <w:pPr>
              <w:pStyle w:val="aa"/>
              <w:spacing w:after="390"/>
              <w:ind w:left="0"/>
              <w:jc w:val="both"/>
              <w:rPr>
                <w:rFonts w:ascii="Times New Roman" w:eastAsia="Times New Roman" w:hAnsi="Times New Roman" w:cs="Times New Roman"/>
                <w:bCs/>
                <w:sz w:val="28"/>
                <w:szCs w:val="28"/>
                <w:lang w:val="uk-UA" w:eastAsia="ru-RU"/>
              </w:rPr>
            </w:pPr>
            <w:r w:rsidRPr="00F938CC">
              <w:rPr>
                <w:rFonts w:ascii="Times New Roman" w:eastAsia="Times New Roman" w:hAnsi="Times New Roman" w:cs="Times New Roman"/>
                <w:bCs/>
                <w:sz w:val="28"/>
                <w:szCs w:val="28"/>
                <w:lang w:val="uk-UA" w:eastAsia="ru-RU"/>
              </w:rPr>
              <w:t>Фонтанської сільської ради</w:t>
            </w:r>
          </w:p>
        </w:tc>
        <w:tc>
          <w:tcPr>
            <w:tcW w:w="2126" w:type="dxa"/>
          </w:tcPr>
          <w:p w14:paraId="2BC92D35" w14:textId="77777777" w:rsidR="00E536A7" w:rsidRPr="00F938CC" w:rsidRDefault="00E536A7" w:rsidP="009A2E9D">
            <w:pPr>
              <w:pStyle w:val="aa"/>
              <w:spacing w:after="390"/>
              <w:ind w:left="0"/>
              <w:jc w:val="both"/>
              <w:rPr>
                <w:rFonts w:ascii="Times New Roman" w:eastAsia="Times New Roman" w:hAnsi="Times New Roman" w:cs="Times New Roman"/>
                <w:bCs/>
                <w:sz w:val="28"/>
                <w:szCs w:val="28"/>
                <w:lang w:val="uk-UA" w:eastAsia="ru-RU"/>
              </w:rPr>
            </w:pPr>
          </w:p>
        </w:tc>
        <w:tc>
          <w:tcPr>
            <w:tcW w:w="2977" w:type="dxa"/>
          </w:tcPr>
          <w:p w14:paraId="5FD81016" w14:textId="77777777" w:rsidR="00E536A7" w:rsidRPr="00F938CC" w:rsidRDefault="00E536A7" w:rsidP="009A2E9D">
            <w:pPr>
              <w:pStyle w:val="aa"/>
              <w:spacing w:after="390"/>
              <w:ind w:left="0"/>
              <w:jc w:val="both"/>
              <w:rPr>
                <w:rFonts w:ascii="Times New Roman" w:eastAsia="Times New Roman" w:hAnsi="Times New Roman" w:cs="Times New Roman"/>
                <w:bCs/>
                <w:sz w:val="28"/>
                <w:szCs w:val="28"/>
                <w:lang w:val="uk-UA" w:eastAsia="ru-RU"/>
              </w:rPr>
            </w:pPr>
          </w:p>
          <w:p w14:paraId="7EEE00EB" w14:textId="77777777" w:rsidR="00E536A7" w:rsidRDefault="00E536A7" w:rsidP="009A2E9D">
            <w:pPr>
              <w:pStyle w:val="aa"/>
              <w:spacing w:after="390"/>
              <w:ind w:left="0"/>
              <w:jc w:val="both"/>
              <w:rPr>
                <w:rFonts w:ascii="Times New Roman" w:eastAsia="Times New Roman" w:hAnsi="Times New Roman" w:cs="Times New Roman"/>
                <w:bCs/>
                <w:sz w:val="28"/>
                <w:szCs w:val="28"/>
                <w:lang w:val="uk-UA" w:eastAsia="ru-RU"/>
              </w:rPr>
            </w:pPr>
          </w:p>
          <w:p w14:paraId="0BA62AEA" w14:textId="77777777" w:rsidR="00E536A7" w:rsidRDefault="00E536A7" w:rsidP="009A2E9D">
            <w:pPr>
              <w:pStyle w:val="aa"/>
              <w:spacing w:after="390"/>
              <w:ind w:left="0"/>
              <w:jc w:val="both"/>
              <w:rPr>
                <w:rFonts w:ascii="Times New Roman" w:eastAsia="Times New Roman" w:hAnsi="Times New Roman" w:cs="Times New Roman"/>
                <w:bCs/>
                <w:sz w:val="28"/>
                <w:szCs w:val="28"/>
                <w:lang w:val="uk-UA" w:eastAsia="ru-RU"/>
              </w:rPr>
            </w:pPr>
          </w:p>
          <w:p w14:paraId="00C90A16" w14:textId="77777777" w:rsidR="00E536A7" w:rsidRDefault="00E536A7" w:rsidP="009A2E9D">
            <w:pPr>
              <w:pStyle w:val="aa"/>
              <w:spacing w:after="390"/>
              <w:ind w:left="0"/>
              <w:jc w:val="both"/>
              <w:rPr>
                <w:rFonts w:ascii="Times New Roman" w:eastAsia="Times New Roman" w:hAnsi="Times New Roman" w:cs="Times New Roman"/>
                <w:bCs/>
                <w:sz w:val="28"/>
                <w:szCs w:val="28"/>
                <w:lang w:val="uk-UA" w:eastAsia="ru-RU"/>
              </w:rPr>
            </w:pPr>
          </w:p>
          <w:p w14:paraId="3B948E83" w14:textId="77777777" w:rsidR="00E536A7" w:rsidRDefault="00E536A7" w:rsidP="009A2E9D">
            <w:pPr>
              <w:pStyle w:val="aa"/>
              <w:spacing w:after="390"/>
              <w:ind w:left="0"/>
              <w:jc w:val="both"/>
              <w:rPr>
                <w:rFonts w:ascii="Times New Roman" w:eastAsia="Times New Roman" w:hAnsi="Times New Roman" w:cs="Times New Roman"/>
                <w:bCs/>
                <w:sz w:val="28"/>
                <w:szCs w:val="28"/>
                <w:lang w:val="uk-UA" w:eastAsia="ru-RU"/>
              </w:rPr>
            </w:pPr>
          </w:p>
          <w:p w14:paraId="4D2C0AFC" w14:textId="77777777" w:rsidR="00E536A7" w:rsidRDefault="00E536A7" w:rsidP="009A2E9D">
            <w:pPr>
              <w:pStyle w:val="aa"/>
              <w:spacing w:after="390"/>
              <w:ind w:left="0"/>
              <w:jc w:val="both"/>
              <w:rPr>
                <w:rFonts w:ascii="Times New Roman" w:eastAsia="Times New Roman" w:hAnsi="Times New Roman" w:cs="Times New Roman"/>
                <w:bCs/>
                <w:sz w:val="28"/>
                <w:szCs w:val="28"/>
                <w:lang w:val="uk-UA" w:eastAsia="ru-RU"/>
              </w:rPr>
            </w:pPr>
          </w:p>
          <w:p w14:paraId="2DAE5138" w14:textId="77777777" w:rsidR="00E536A7" w:rsidRDefault="00E536A7" w:rsidP="009A2E9D">
            <w:pPr>
              <w:pStyle w:val="aa"/>
              <w:spacing w:after="390"/>
              <w:ind w:left="0"/>
              <w:jc w:val="both"/>
              <w:rPr>
                <w:rFonts w:ascii="Times New Roman" w:eastAsia="Times New Roman" w:hAnsi="Times New Roman" w:cs="Times New Roman"/>
                <w:bCs/>
                <w:sz w:val="28"/>
                <w:szCs w:val="28"/>
                <w:lang w:val="uk-UA" w:eastAsia="ru-RU"/>
              </w:rPr>
            </w:pPr>
          </w:p>
          <w:p w14:paraId="136EABDC" w14:textId="77777777" w:rsidR="00E536A7" w:rsidRDefault="00E536A7" w:rsidP="009A2E9D">
            <w:pPr>
              <w:pStyle w:val="aa"/>
              <w:spacing w:after="390"/>
              <w:ind w:left="0"/>
              <w:jc w:val="both"/>
              <w:rPr>
                <w:rFonts w:ascii="Times New Roman" w:eastAsia="Times New Roman" w:hAnsi="Times New Roman" w:cs="Times New Roman"/>
                <w:bCs/>
                <w:sz w:val="28"/>
                <w:szCs w:val="28"/>
                <w:lang w:val="uk-UA" w:eastAsia="ru-RU"/>
              </w:rPr>
            </w:pPr>
          </w:p>
          <w:p w14:paraId="17C3DA96" w14:textId="77777777" w:rsidR="00E536A7" w:rsidRDefault="00E536A7" w:rsidP="009A2E9D">
            <w:pPr>
              <w:pStyle w:val="aa"/>
              <w:spacing w:after="390"/>
              <w:ind w:left="0"/>
              <w:jc w:val="both"/>
              <w:rPr>
                <w:rFonts w:ascii="Times New Roman" w:eastAsia="Times New Roman" w:hAnsi="Times New Roman" w:cs="Times New Roman"/>
                <w:bCs/>
                <w:sz w:val="28"/>
                <w:szCs w:val="28"/>
                <w:lang w:val="uk-UA" w:eastAsia="ru-RU"/>
              </w:rPr>
            </w:pPr>
          </w:p>
          <w:p w14:paraId="4FA560CB" w14:textId="77777777" w:rsidR="00E536A7" w:rsidRPr="00F938CC" w:rsidRDefault="00E536A7" w:rsidP="009A2E9D">
            <w:pPr>
              <w:pStyle w:val="aa"/>
              <w:spacing w:after="390"/>
              <w:ind w:left="0"/>
              <w:jc w:val="both"/>
              <w:rPr>
                <w:rFonts w:ascii="Times New Roman" w:eastAsia="Times New Roman" w:hAnsi="Times New Roman" w:cs="Times New Roman"/>
                <w:bCs/>
                <w:sz w:val="28"/>
                <w:szCs w:val="28"/>
                <w:lang w:val="uk-UA" w:eastAsia="ru-RU"/>
              </w:rPr>
            </w:pPr>
          </w:p>
          <w:p w14:paraId="167F1D59" w14:textId="77777777" w:rsidR="00E536A7" w:rsidRPr="00F938CC" w:rsidRDefault="00E536A7" w:rsidP="009A2E9D">
            <w:pPr>
              <w:pStyle w:val="aa"/>
              <w:spacing w:after="390"/>
              <w:ind w:left="0" w:firstLine="720"/>
              <w:jc w:val="both"/>
              <w:rPr>
                <w:rFonts w:ascii="Times New Roman" w:eastAsia="Times New Roman" w:hAnsi="Times New Roman" w:cs="Times New Roman"/>
                <w:color w:val="1B1D1F"/>
                <w:sz w:val="28"/>
                <w:szCs w:val="28"/>
                <w:lang w:val="uk-UA" w:eastAsia="ru-RU"/>
              </w:rPr>
            </w:pPr>
          </w:p>
          <w:p w14:paraId="25958B64" w14:textId="77777777" w:rsidR="00E536A7" w:rsidRPr="00F938CC" w:rsidRDefault="00E536A7" w:rsidP="009A2E9D">
            <w:pPr>
              <w:pStyle w:val="aa"/>
              <w:spacing w:after="390"/>
              <w:ind w:left="0" w:firstLine="720"/>
              <w:jc w:val="both"/>
              <w:rPr>
                <w:rFonts w:ascii="Times New Roman" w:eastAsia="Times New Roman" w:hAnsi="Times New Roman" w:cs="Times New Roman"/>
                <w:bCs/>
                <w:sz w:val="28"/>
                <w:szCs w:val="28"/>
                <w:lang w:val="uk-UA" w:eastAsia="ru-RU"/>
              </w:rPr>
            </w:pPr>
          </w:p>
          <w:p w14:paraId="75114DAC" w14:textId="77777777" w:rsidR="00E536A7" w:rsidRPr="00F938CC" w:rsidRDefault="00E536A7" w:rsidP="009A2E9D">
            <w:pPr>
              <w:pStyle w:val="aa"/>
              <w:spacing w:after="390"/>
              <w:ind w:left="0"/>
              <w:jc w:val="both"/>
              <w:rPr>
                <w:rFonts w:ascii="Times New Roman" w:eastAsia="Times New Roman" w:hAnsi="Times New Roman" w:cs="Times New Roman"/>
                <w:color w:val="1B1D1F"/>
                <w:sz w:val="28"/>
                <w:szCs w:val="28"/>
                <w:lang w:val="uk-UA" w:eastAsia="ru-RU"/>
              </w:rPr>
            </w:pPr>
            <w:r w:rsidRPr="00F938CC">
              <w:rPr>
                <w:rFonts w:ascii="Times New Roman" w:eastAsia="Times New Roman" w:hAnsi="Times New Roman" w:cs="Times New Roman"/>
                <w:bCs/>
                <w:sz w:val="28"/>
                <w:szCs w:val="28"/>
                <w:lang w:eastAsia="ru-RU"/>
              </w:rPr>
              <w:t>Оксана МАРІНЄСКУ</w:t>
            </w:r>
          </w:p>
        </w:tc>
      </w:tr>
      <w:bookmarkEnd w:id="3"/>
    </w:tbl>
    <w:p w14:paraId="3A292921" w14:textId="77777777" w:rsidR="00E536A7" w:rsidRDefault="00E536A7" w:rsidP="00B721D8">
      <w:pPr>
        <w:tabs>
          <w:tab w:val="left" w:pos="851"/>
        </w:tabs>
        <w:spacing w:after="0" w:line="240" w:lineRule="auto"/>
        <w:rPr>
          <w:rFonts w:ascii="Times New Roman" w:eastAsia="Times New Roman" w:hAnsi="Times New Roman" w:cs="Times New Roman"/>
          <w:sz w:val="28"/>
          <w:szCs w:val="28"/>
          <w:highlight w:val="white"/>
          <w:lang w:val="uk-UA"/>
        </w:rPr>
      </w:pPr>
    </w:p>
    <w:sectPr w:rsidR="00E536A7">
      <w:pgSz w:w="11906" w:h="16838"/>
      <w:pgMar w:top="1134" w:right="850" w:bottom="1390"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1276EF"/>
    <w:multiLevelType w:val="multilevel"/>
    <w:tmpl w:val="D65E7D6A"/>
    <w:lvl w:ilvl="0">
      <w:start w:val="1"/>
      <w:numFmt w:val="decimal"/>
      <w:lvlText w:val="%1."/>
      <w:lvlJc w:val="left"/>
      <w:pPr>
        <w:ind w:left="720" w:hanging="360"/>
      </w:pPr>
      <w:rPr>
        <w:b w:val="0"/>
        <w:sz w:val="28"/>
        <w:szCs w:val="28"/>
      </w:rPr>
    </w:lvl>
    <w:lvl w:ilvl="1">
      <w:start w:val="1"/>
      <w:numFmt w:val="decimal"/>
      <w:lvlText w:val="%1.%2."/>
      <w:lvlJc w:val="left"/>
      <w:pPr>
        <w:ind w:left="1287" w:hanging="720"/>
      </w:pPr>
      <w:rPr>
        <w:b w:val="0"/>
        <w:sz w:val="24"/>
        <w:szCs w:val="24"/>
      </w:rPr>
    </w:lvl>
    <w:lvl w:ilvl="2">
      <w:start w:val="1"/>
      <w:numFmt w:val="decimal"/>
      <w:lvlText w:val="%1.%2.%3."/>
      <w:lvlJc w:val="left"/>
      <w:pPr>
        <w:ind w:left="1494" w:hanging="720"/>
      </w:pPr>
    </w:lvl>
    <w:lvl w:ilvl="3">
      <w:start w:val="1"/>
      <w:numFmt w:val="decimal"/>
      <w:lvlText w:val="%1.%2.%3.%4."/>
      <w:lvlJc w:val="left"/>
      <w:pPr>
        <w:ind w:left="2061" w:hanging="1080"/>
      </w:pPr>
    </w:lvl>
    <w:lvl w:ilvl="4">
      <w:start w:val="1"/>
      <w:numFmt w:val="decimal"/>
      <w:lvlText w:val="%1.%2.%3.%4.%5."/>
      <w:lvlJc w:val="left"/>
      <w:pPr>
        <w:ind w:left="2628" w:hanging="1440"/>
      </w:pPr>
    </w:lvl>
    <w:lvl w:ilvl="5">
      <w:start w:val="1"/>
      <w:numFmt w:val="decimal"/>
      <w:lvlText w:val="%1.%2.%3.%4.%5.%6."/>
      <w:lvlJc w:val="left"/>
      <w:pPr>
        <w:ind w:left="2835" w:hanging="1440"/>
      </w:pPr>
    </w:lvl>
    <w:lvl w:ilvl="6">
      <w:start w:val="1"/>
      <w:numFmt w:val="decimal"/>
      <w:lvlText w:val="%1.%2.%3.%4.%5.%6.%7."/>
      <w:lvlJc w:val="left"/>
      <w:pPr>
        <w:ind w:left="3402" w:hanging="1800"/>
      </w:pPr>
    </w:lvl>
    <w:lvl w:ilvl="7">
      <w:start w:val="1"/>
      <w:numFmt w:val="decimal"/>
      <w:lvlText w:val="%1.%2.%3.%4.%5.%6.%7.%8."/>
      <w:lvlJc w:val="left"/>
      <w:pPr>
        <w:ind w:left="3969" w:hanging="2160"/>
      </w:pPr>
    </w:lvl>
    <w:lvl w:ilvl="8">
      <w:start w:val="1"/>
      <w:numFmt w:val="decimal"/>
      <w:lvlText w:val="%1.%2.%3.%4.%5.%6.%7.%8.%9."/>
      <w:lvlJc w:val="left"/>
      <w:pPr>
        <w:ind w:left="4176" w:hanging="2160"/>
      </w:pPr>
    </w:lvl>
  </w:abstractNum>
  <w:num w:numId="1" w16cid:durableId="847255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84F"/>
    <w:rsid w:val="00082754"/>
    <w:rsid w:val="000A00AB"/>
    <w:rsid w:val="000E2B26"/>
    <w:rsid w:val="000E47CF"/>
    <w:rsid w:val="0012084F"/>
    <w:rsid w:val="001E0C52"/>
    <w:rsid w:val="002B69BA"/>
    <w:rsid w:val="003C33A7"/>
    <w:rsid w:val="003F0CAB"/>
    <w:rsid w:val="004B397B"/>
    <w:rsid w:val="00666325"/>
    <w:rsid w:val="00743F2A"/>
    <w:rsid w:val="007638C5"/>
    <w:rsid w:val="008274D7"/>
    <w:rsid w:val="008955B1"/>
    <w:rsid w:val="00922F3F"/>
    <w:rsid w:val="009F44FF"/>
    <w:rsid w:val="00A576FE"/>
    <w:rsid w:val="00A9436D"/>
    <w:rsid w:val="00B721D8"/>
    <w:rsid w:val="00BB6BF5"/>
    <w:rsid w:val="00C213FF"/>
    <w:rsid w:val="00C607EA"/>
    <w:rsid w:val="00CD3778"/>
    <w:rsid w:val="00E536A7"/>
    <w:rsid w:val="00F56A3B"/>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0CF7E"/>
  <w15:docId w15:val="{0D4DDEA5-799D-4028-AF23-278F53D7C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uk" w:eastAsia="ru-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customStyle="1" w:styleId="bodytext20">
    <w:name w:val="bodytext20"/>
    <w:rsid w:val="00EF7D6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uiPriority w:val="99"/>
    <w:semiHidden/>
    <w:unhideWhenUsed/>
    <w:rsid w:val="00EF7D67"/>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1"/>
    <w:qFormat/>
    <w:rsid w:val="00EF7D67"/>
    <w:pPr>
      <w:spacing w:after="0" w:line="240" w:lineRule="auto"/>
    </w:pPr>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styleId="a9">
    <w:name w:val="Table Grid"/>
    <w:basedOn w:val="a1"/>
    <w:uiPriority w:val="39"/>
    <w:rsid w:val="00B72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536A7"/>
    <w:pPr>
      <w:spacing w:after="160" w:line="259" w:lineRule="auto"/>
      <w:ind w:left="720"/>
      <w:contextualSpacing/>
    </w:pPr>
    <w:rPr>
      <w:rFonts w:asciiTheme="minorHAnsi" w:eastAsiaTheme="minorHAnsi" w:hAnsiTheme="minorHAnsi" w:cstheme="minorBidi"/>
      <w:lang w:val="ru-RU" w:eastAsia="en-US"/>
    </w:rPr>
  </w:style>
  <w:style w:type="paragraph" w:customStyle="1" w:styleId="41">
    <w:name w:val="Знак41"/>
    <w:basedOn w:val="a"/>
    <w:rsid w:val="00C213FF"/>
    <w:pPr>
      <w:spacing w:after="0" w:line="240" w:lineRule="auto"/>
    </w:pPr>
    <w:rPr>
      <w:rFonts w:ascii="Times New Roman" w:eastAsia="Times New Roman" w:hAnsi="Times New Roman"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04DXkrBWXAZhU6U4Chy1V4d9vQ==">CgMxLjAaHwoBMBIaChgICVIUChJ0YWJsZS5jeDJtMGdwNDB0djUaHwoBMRIaChgICVIUChJ0YWJsZS40MG1weWZscWprdG84AHIhMVZGM3d6NGU1ZmVGN0JZVVJsaU56OVJzbXg1dHBkY0lR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937</Words>
  <Characters>5346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Windows</dc:creator>
  <cp:lastModifiedBy>Пользователь Освита</cp:lastModifiedBy>
  <cp:revision>11</cp:revision>
  <cp:lastPrinted>2025-07-16T09:15:00Z</cp:lastPrinted>
  <dcterms:created xsi:type="dcterms:W3CDTF">2025-07-01T19:14:00Z</dcterms:created>
  <dcterms:modified xsi:type="dcterms:W3CDTF">2025-07-16T09:16:00Z</dcterms:modified>
</cp:coreProperties>
</file>